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9715" w14:textId="77777777" w:rsidR="00141AC2" w:rsidRPr="00876CC6" w:rsidRDefault="00141AC2" w:rsidP="00141AC2">
      <w:pPr>
        <w:pStyle w:val="Name"/>
        <w:spacing w:before="240" w:after="0"/>
        <w:rPr>
          <w:color w:val="FF0000"/>
        </w:rPr>
      </w:pPr>
      <w:r w:rsidRPr="00541160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35DB1972" wp14:editId="316BFF4F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160">
        <w:rPr>
          <w:color w:val="000000" w:themeColor="text1"/>
        </w:rPr>
        <w:t xml:space="preserve">nÁMSGREIN </w:t>
      </w:r>
      <w:r>
        <w:rPr>
          <w:color w:val="000000" w:themeColor="text1"/>
        </w:rPr>
        <w:t xml:space="preserve"> </w:t>
      </w:r>
      <w:r w:rsidRPr="00876CC6">
        <w:rPr>
          <w:color w:val="FF0000"/>
        </w:rPr>
        <w:t>Myndmennt</w:t>
      </w:r>
      <w:r>
        <w:rPr>
          <w:color w:val="FF0000"/>
        </w:rPr>
        <w:t xml:space="preserve"> / Sjónlistir</w:t>
      </w:r>
    </w:p>
    <w:p w14:paraId="1C1E0733" w14:textId="5155075C" w:rsidR="002174CF" w:rsidRDefault="002174CF" w:rsidP="002174CF">
      <w:pPr>
        <w:spacing w:line="360" w:lineRule="auto"/>
        <w:contextualSpacing/>
        <w:outlineLvl w:val="0"/>
        <w:rPr>
          <w:rFonts w:asciiTheme="majorHAnsi" w:hAnsiTheme="majorHAnsi"/>
          <w:bCs/>
          <w:spacing w:val="21"/>
          <w:sz w:val="28"/>
        </w:rPr>
      </w:pPr>
      <w:r>
        <w:rPr>
          <w:b w:val="0"/>
          <w:caps/>
          <w:color w:val="000000" w:themeColor="text1"/>
          <w:spacing w:val="21"/>
          <w:sz w:val="36"/>
        </w:rPr>
        <w:t>KENNSLUYFIRLIT NÁMSÁRIÐ 202</w:t>
      </w:r>
      <w:r w:rsidR="00AB71C6">
        <w:rPr>
          <w:b w:val="0"/>
          <w:caps/>
          <w:color w:val="000000" w:themeColor="text1"/>
          <w:spacing w:val="21"/>
          <w:sz w:val="36"/>
        </w:rPr>
        <w:t>4</w:t>
      </w:r>
      <w:r>
        <w:rPr>
          <w:b w:val="0"/>
          <w:caps/>
          <w:color w:val="000000" w:themeColor="text1"/>
          <w:spacing w:val="21"/>
          <w:sz w:val="36"/>
        </w:rPr>
        <w:t>- 202</w:t>
      </w:r>
      <w:r w:rsidR="00AB71C6">
        <w:rPr>
          <w:b w:val="0"/>
          <w:caps/>
          <w:color w:val="000000" w:themeColor="text1"/>
          <w:spacing w:val="21"/>
          <w:sz w:val="36"/>
        </w:rPr>
        <w:t>5</w:t>
      </w:r>
    </w:p>
    <w:p w14:paraId="5D7644B5" w14:textId="606AEBDD" w:rsidR="0062134E" w:rsidRPr="008E47F6" w:rsidRDefault="0062134E" w:rsidP="00D83421">
      <w:pPr>
        <w:pStyle w:val="Fyrirsgn1"/>
        <w:spacing w:before="0" w:line="360" w:lineRule="auto"/>
        <w:ind w:left="360"/>
        <w:rPr>
          <w:bCs/>
        </w:rPr>
      </w:pPr>
      <w:r w:rsidRPr="008E47F6">
        <w:rPr>
          <w:bCs/>
        </w:rPr>
        <w:t xml:space="preserve">Bekkur: </w:t>
      </w:r>
      <w:r>
        <w:rPr>
          <w:bCs/>
        </w:rPr>
        <w:t>9</w:t>
      </w:r>
      <w:r w:rsidRPr="008E47F6">
        <w:rPr>
          <w:bCs/>
        </w:rPr>
        <w:t xml:space="preserve">. bekkur </w:t>
      </w:r>
    </w:p>
    <w:p w14:paraId="1D36CB1E" w14:textId="77777777" w:rsidR="0062134E" w:rsidRPr="008E47F6" w:rsidRDefault="0062134E" w:rsidP="00D83421">
      <w:pPr>
        <w:pStyle w:val="Fyrirsgn1"/>
        <w:spacing w:before="0" w:line="360" w:lineRule="auto"/>
        <w:ind w:left="360"/>
        <w:rPr>
          <w:bCs/>
        </w:rPr>
      </w:pPr>
      <w:r w:rsidRPr="008E47F6">
        <w:rPr>
          <w:bCs/>
        </w:rPr>
        <w:t xml:space="preserve">Kennari: Greta S. Guðmundsdóttir </w:t>
      </w:r>
    </w:p>
    <w:p w14:paraId="5A1AFEEF" w14:textId="77777777" w:rsidR="0062134E" w:rsidRDefault="0062134E" w:rsidP="00D83421">
      <w:pPr>
        <w:pStyle w:val="Fyrirsgn1"/>
        <w:spacing w:before="0" w:after="0" w:line="360" w:lineRule="auto"/>
        <w:ind w:left="360"/>
        <w:rPr>
          <w:rStyle w:val="Fyrirsgn1Staf"/>
          <w:b/>
          <w:bCs/>
        </w:rPr>
      </w:pPr>
      <w:r w:rsidRPr="00541160">
        <w:rPr>
          <w:rStyle w:val="Fyrirsgn1Staf"/>
          <w:b/>
          <w:bCs/>
        </w:rPr>
        <w:t>Kennslu</w:t>
      </w:r>
      <w:r>
        <w:rPr>
          <w:rStyle w:val="Fyrirsgn1Staf"/>
          <w:b/>
          <w:bCs/>
        </w:rPr>
        <w:t>aðferðir:</w:t>
      </w:r>
      <w:r w:rsidRPr="00541160">
        <w:rPr>
          <w:rStyle w:val="Fyrirsgn1Staf"/>
          <w:b/>
          <w:bCs/>
        </w:rPr>
        <w:t xml:space="preserve"> </w:t>
      </w:r>
      <w:r>
        <w:rPr>
          <w:rStyle w:val="Fyrirsgn1Staf"/>
          <w:b/>
          <w:bCs/>
        </w:rPr>
        <w:t>Innlögn, myndasýningar, sýnikennsla, verkleg vinna ljósmyndaverkefni, heimavinna og samtal.</w:t>
      </w:r>
    </w:p>
    <w:p w14:paraId="58B30A23" w14:textId="77777777" w:rsidR="0062134E" w:rsidRPr="00541160" w:rsidRDefault="0062134E" w:rsidP="00D83421">
      <w:pPr>
        <w:pStyle w:val="Fyrirsgn1"/>
        <w:spacing w:before="0" w:after="0" w:line="360" w:lineRule="auto"/>
        <w:ind w:left="360"/>
        <w:rPr>
          <w:rFonts w:asciiTheme="minorHAnsi" w:hAnsiTheme="minorHAnsi"/>
          <w:caps/>
          <w:spacing w:val="0"/>
          <w:sz w:val="22"/>
          <w:lang w:eastAsia="en-US"/>
        </w:rPr>
      </w:pPr>
      <w:r w:rsidRPr="00541160">
        <w:rPr>
          <w:rStyle w:val="Fyrirsgn1Staf"/>
          <w:b/>
          <w:bCs/>
        </w:rPr>
        <w:t>Náms</w:t>
      </w:r>
      <w:r>
        <w:rPr>
          <w:rStyle w:val="Fyrirsgn1Staf"/>
          <w:b/>
          <w:bCs/>
        </w:rPr>
        <w:t>efni</w:t>
      </w:r>
      <w:r w:rsidRPr="00541160">
        <w:rPr>
          <w:rStyle w:val="Fyrirsgn2Staf"/>
          <w:lang w:eastAsia="en-US"/>
        </w:rPr>
        <w:t>:</w:t>
      </w:r>
      <w:r w:rsidRPr="00541160">
        <w:rPr>
          <w:lang w:eastAsia="en-US"/>
        </w:rPr>
        <w:t xml:space="preserve"> </w:t>
      </w:r>
      <w:r>
        <w:rPr>
          <w:lang w:eastAsia="en-US"/>
        </w:rPr>
        <w:t>Allt námsefnið er búið til og mótað af myndmenntakennara</w:t>
      </w:r>
    </w:p>
    <w:p w14:paraId="6798CF75" w14:textId="77777777" w:rsidR="0062134E" w:rsidRPr="00541160" w:rsidRDefault="0062134E" w:rsidP="00D83421">
      <w:pPr>
        <w:pStyle w:val="Fyrirsgn1"/>
        <w:spacing w:before="0" w:after="0" w:line="360" w:lineRule="auto"/>
        <w:ind w:left="360"/>
        <w:rPr>
          <w:rFonts w:ascii="Arial" w:hAnsi="Arial" w:cs="Arial"/>
          <w:caps/>
          <w:spacing w:val="0"/>
          <w:sz w:val="22"/>
        </w:rPr>
      </w:pPr>
      <w:r w:rsidRPr="00541160">
        <w:rPr>
          <w:rStyle w:val="Fyrirsgn2Staf"/>
          <w:rFonts w:eastAsiaTheme="minorHAnsi" w:cstheme="minorBidi"/>
          <w:b/>
          <w:i w:val="0"/>
          <w:sz w:val="28"/>
          <w:szCs w:val="22"/>
        </w:rPr>
        <w:t>Námsmat</w:t>
      </w:r>
      <w:r w:rsidRPr="00541160">
        <w:rPr>
          <w:rStyle w:val="Fyrirsgn2Staf"/>
          <w:b/>
          <w:bCs/>
        </w:rPr>
        <w:t>:</w:t>
      </w:r>
      <w:r w:rsidRPr="00541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Leiðsagnarmat / Hæfniviðmið </w:t>
      </w:r>
    </w:p>
    <w:p w14:paraId="6C5BA72C" w14:textId="77777777" w:rsidR="0062134E" w:rsidRDefault="0062134E" w:rsidP="00D83421">
      <w:pPr>
        <w:pStyle w:val="Fyrirsgn1"/>
        <w:spacing w:before="0" w:after="0" w:line="360" w:lineRule="auto"/>
        <w:ind w:left="360"/>
      </w:pPr>
      <w:r w:rsidRPr="00541160">
        <w:t>Námsgögn:</w:t>
      </w:r>
      <w:r>
        <w:t xml:space="preserve"> Margskonar litir, pappír, efni  og verkfæri ásamt myndasýningum og fagorðabanka</w:t>
      </w:r>
    </w:p>
    <w:p w14:paraId="132943DD" w14:textId="77777777" w:rsidR="0062134E" w:rsidRDefault="0062134E" w:rsidP="0062134E">
      <w:pPr>
        <w:spacing w:after="0" w:line="360" w:lineRule="auto"/>
        <w:contextualSpacing/>
        <w:outlineLvl w:val="0"/>
        <w:rPr>
          <w:rFonts w:asciiTheme="majorHAnsi" w:hAnsiTheme="majorHAnsi"/>
          <w:bCs/>
          <w:spacing w:val="21"/>
          <w:sz w:val="28"/>
        </w:rPr>
      </w:pPr>
    </w:p>
    <w:p w14:paraId="311D38F2" w14:textId="77777777" w:rsidR="0062134E" w:rsidRDefault="0062134E" w:rsidP="0062134E">
      <w:pPr>
        <w:rPr>
          <w:bCs/>
          <w:i/>
          <w:noProof/>
        </w:rPr>
      </w:pPr>
      <w:r w:rsidRPr="004038B5">
        <w:rPr>
          <w:rFonts w:asciiTheme="majorHAnsi" w:hAnsiTheme="majorHAnsi"/>
          <w:bCs/>
          <w:sz w:val="28"/>
          <w:szCs w:val="28"/>
        </w:rPr>
        <w:t xml:space="preserve">Lykilhæfni: </w:t>
      </w:r>
      <w:r w:rsidRPr="004038B5">
        <w:rPr>
          <w:bCs/>
          <w:i/>
          <w:noProof/>
        </w:rPr>
        <w:t>Lögð verður áhersla á að nemandi öðlist eftirfarandi lykilhæfni.</w:t>
      </w:r>
    </w:p>
    <w:p w14:paraId="491E7694" w14:textId="77777777" w:rsidR="0062134E" w:rsidRPr="00170837" w:rsidRDefault="0062134E" w:rsidP="0062134E">
      <w:pPr>
        <w:keepNext/>
        <w:keepLines/>
        <w:numPr>
          <w:ilvl w:val="0"/>
          <w:numId w:val="13"/>
        </w:numPr>
        <w:spacing w:before="220" w:after="80"/>
        <w:contextualSpacing/>
        <w:outlineLvl w:val="1"/>
        <w:rPr>
          <w:rFonts w:ascii="Calibri" w:hAnsi="Calibri" w:cs="Calibri"/>
          <w:b w:val="0"/>
          <w:noProof/>
          <w:color w:val="auto"/>
          <w:sz w:val="28"/>
          <w:szCs w:val="28"/>
        </w:rPr>
      </w:pPr>
      <w:r w:rsidRPr="00170837">
        <w:rPr>
          <w:rFonts w:ascii="Calibri" w:hAnsi="Calibri" w:cs="Calibri"/>
          <w:b w:val="0"/>
          <w:noProof/>
          <w:color w:val="auto"/>
          <w:sz w:val="28"/>
          <w:szCs w:val="28"/>
        </w:rPr>
        <w:t xml:space="preserve">Tjáð hugsanir og skoðanir sínar og sett þær fram á viðeigandi hátt. </w:t>
      </w:r>
    </w:p>
    <w:p w14:paraId="30B7DD5D" w14:textId="77777777" w:rsidR="0062134E" w:rsidRPr="00170837" w:rsidRDefault="0062134E" w:rsidP="0062134E">
      <w:pPr>
        <w:keepNext/>
        <w:keepLines/>
        <w:numPr>
          <w:ilvl w:val="0"/>
          <w:numId w:val="13"/>
        </w:numPr>
        <w:spacing w:before="220" w:after="80"/>
        <w:contextualSpacing/>
        <w:outlineLvl w:val="1"/>
        <w:rPr>
          <w:rFonts w:ascii="Calibri" w:eastAsiaTheme="majorEastAsia" w:hAnsi="Calibri" w:cs="Calibri"/>
          <w:b w:val="0"/>
          <w:noProof/>
          <w:color w:val="000000" w:themeColor="text1"/>
          <w:spacing w:val="21"/>
          <w:sz w:val="28"/>
          <w:szCs w:val="28"/>
        </w:rPr>
      </w:pPr>
      <w:r w:rsidRPr="00170837">
        <w:rPr>
          <w:rFonts w:ascii="Calibri" w:eastAsiaTheme="majorEastAsia" w:hAnsi="Calibri" w:cs="Calibri"/>
          <w:b w:val="0"/>
          <w:noProof/>
          <w:color w:val="000000" w:themeColor="text1"/>
          <w:spacing w:val="21"/>
          <w:sz w:val="28"/>
          <w:szCs w:val="28"/>
        </w:rPr>
        <w:t xml:space="preserve">Gert sér grein fyrir að iðulega er hægt að komast að fleiri en einni niðurstöðu við úrlausn verkefna og að læra má af mistökum og nýta það á skapandi hátt.  </w:t>
      </w:r>
    </w:p>
    <w:p w14:paraId="18B40B36" w14:textId="77777777" w:rsidR="0062134E" w:rsidRPr="00170837" w:rsidRDefault="0062134E" w:rsidP="0062134E">
      <w:pPr>
        <w:keepNext/>
        <w:keepLines/>
        <w:numPr>
          <w:ilvl w:val="0"/>
          <w:numId w:val="13"/>
        </w:numPr>
        <w:spacing w:before="220" w:after="80"/>
        <w:contextualSpacing/>
        <w:outlineLvl w:val="1"/>
        <w:rPr>
          <w:rFonts w:ascii="Calibri" w:eastAsiaTheme="majorEastAsia" w:hAnsi="Calibri" w:cs="Calibri"/>
          <w:b w:val="0"/>
          <w:noProof/>
          <w:color w:val="000000" w:themeColor="text1"/>
          <w:spacing w:val="21"/>
          <w:sz w:val="28"/>
          <w:szCs w:val="28"/>
        </w:rPr>
      </w:pPr>
      <w:r w:rsidRPr="00170837">
        <w:rPr>
          <w:rFonts w:ascii="Calibri" w:eastAsiaTheme="majorEastAsia" w:hAnsi="Calibri" w:cs="Calibri"/>
          <w:b w:val="0"/>
          <w:noProof/>
          <w:color w:val="000000" w:themeColor="text1"/>
          <w:spacing w:val="21"/>
          <w:sz w:val="28"/>
          <w:szCs w:val="28"/>
        </w:rPr>
        <w:t xml:space="preserve">Unnið eftir fyrirmælum og borið ábyrgð á eigin verkefnum og vinnubrögðum þegar við á. </w:t>
      </w:r>
    </w:p>
    <w:p w14:paraId="48565DA8" w14:textId="3453CA7A" w:rsidR="0062134E" w:rsidRDefault="0062134E" w:rsidP="0062134E">
      <w:pPr>
        <w:keepNext/>
        <w:keepLines/>
        <w:numPr>
          <w:ilvl w:val="0"/>
          <w:numId w:val="13"/>
        </w:numPr>
        <w:spacing w:before="220" w:after="80"/>
        <w:contextualSpacing/>
        <w:outlineLvl w:val="1"/>
        <w:rPr>
          <w:rFonts w:ascii="Calibri" w:eastAsiaTheme="majorEastAsia" w:hAnsi="Calibri" w:cs="Calibri"/>
          <w:b w:val="0"/>
          <w:noProof/>
          <w:color w:val="000000" w:themeColor="text1"/>
          <w:spacing w:val="21"/>
          <w:sz w:val="28"/>
          <w:szCs w:val="28"/>
        </w:rPr>
      </w:pPr>
      <w:r w:rsidRPr="00170837">
        <w:rPr>
          <w:rFonts w:ascii="Calibri" w:eastAsiaTheme="majorEastAsia" w:hAnsi="Calibri" w:cs="Calibri"/>
          <w:b w:val="0"/>
          <w:noProof/>
          <w:color w:val="000000" w:themeColor="text1"/>
          <w:spacing w:val="21"/>
          <w:sz w:val="28"/>
          <w:szCs w:val="28"/>
        </w:rPr>
        <w:t xml:space="preserve">Tekið leiðsögn á jákvæðan hátt. </w:t>
      </w:r>
    </w:p>
    <w:p w14:paraId="4E1EC299" w14:textId="00E76690" w:rsidR="0062134E" w:rsidRPr="00170837" w:rsidRDefault="0062134E" w:rsidP="0062134E">
      <w:pPr>
        <w:keepNext/>
        <w:keepLines/>
        <w:numPr>
          <w:ilvl w:val="0"/>
          <w:numId w:val="13"/>
        </w:numPr>
        <w:spacing w:before="220" w:after="80"/>
        <w:contextualSpacing/>
        <w:outlineLvl w:val="1"/>
        <w:rPr>
          <w:rFonts w:ascii="Calibri" w:eastAsiaTheme="majorEastAsia" w:hAnsi="Calibri" w:cs="Calibri"/>
          <w:b w:val="0"/>
          <w:noProof/>
          <w:color w:val="000000" w:themeColor="text1"/>
          <w:spacing w:val="21"/>
          <w:sz w:val="28"/>
          <w:szCs w:val="28"/>
        </w:rPr>
      </w:pPr>
      <w:r w:rsidRPr="00170837">
        <w:rPr>
          <w:rFonts w:ascii="Calibri" w:eastAsiaTheme="majorEastAsia" w:hAnsi="Calibri" w:cs="Calibri"/>
          <w:b w:val="0"/>
          <w:noProof/>
          <w:color w:val="000000" w:themeColor="text1"/>
          <w:spacing w:val="21"/>
          <w:sz w:val="28"/>
          <w:szCs w:val="28"/>
        </w:rPr>
        <w:t xml:space="preserve"> </w:t>
      </w:r>
    </w:p>
    <w:p w14:paraId="38735701" w14:textId="22C254C0" w:rsidR="00F47FDB" w:rsidRDefault="00F47FDB" w:rsidP="00C673E7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3969"/>
        <w:gridCol w:w="3827"/>
        <w:gridCol w:w="2148"/>
      </w:tblGrid>
      <w:tr w:rsidR="00865C40" w:rsidRPr="003E23D5" w14:paraId="0722E780" w14:textId="77777777" w:rsidTr="00217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FA12355" w14:textId="77777777" w:rsidR="00865C40" w:rsidRPr="004E2B84" w:rsidRDefault="00865C40" w:rsidP="00811F12">
            <w:pPr>
              <w:spacing w:before="240"/>
              <w:rPr>
                <w:b/>
                <w:color w:val="000000" w:themeColor="text1"/>
              </w:rPr>
            </w:pPr>
            <w:r w:rsidRPr="004E2B84">
              <w:rPr>
                <w:b/>
                <w:color w:val="000000" w:themeColor="text1"/>
              </w:rPr>
              <w:lastRenderedPageBreak/>
              <w:t>Tímabil</w:t>
            </w:r>
          </w:p>
        </w:tc>
        <w:tc>
          <w:tcPr>
            <w:tcW w:w="1843" w:type="dxa"/>
          </w:tcPr>
          <w:p w14:paraId="13D577D5" w14:textId="560EF36C" w:rsidR="00865C40" w:rsidRPr="004E2B84" w:rsidRDefault="002D1C46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4E2B84">
              <w:rPr>
                <w:b/>
                <w:color w:val="000000" w:themeColor="text1"/>
              </w:rPr>
              <w:t>Verkefni</w:t>
            </w:r>
          </w:p>
        </w:tc>
        <w:tc>
          <w:tcPr>
            <w:tcW w:w="3969" w:type="dxa"/>
          </w:tcPr>
          <w:p w14:paraId="7F62D4E8" w14:textId="592A0585" w:rsidR="00865C40" w:rsidRPr="004E2B84" w:rsidRDefault="00141AC2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4E2B84">
              <w:rPr>
                <w:b/>
                <w:color w:val="000000" w:themeColor="text1"/>
              </w:rPr>
              <w:t>Markmið og leiðir</w:t>
            </w:r>
            <w:r w:rsidR="00865C40" w:rsidRPr="004E2B8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827" w:type="dxa"/>
          </w:tcPr>
          <w:p w14:paraId="0D8EC0C5" w14:textId="77777777" w:rsidR="00865C40" w:rsidRPr="004E2B84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4E2B84">
              <w:rPr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2148" w:type="dxa"/>
          </w:tcPr>
          <w:p w14:paraId="3885FC0A" w14:textId="77777777" w:rsidR="00865C40" w:rsidRPr="004E2B84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4E2B84">
              <w:rPr>
                <w:b/>
                <w:color w:val="000000" w:themeColor="text1"/>
              </w:rPr>
              <w:t>Námsmat</w:t>
            </w:r>
          </w:p>
        </w:tc>
      </w:tr>
      <w:tr w:rsidR="002174CF" w:rsidRPr="003E23D5" w14:paraId="57BB054E" w14:textId="77777777" w:rsidTr="0021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30C7660" w14:textId="72AF0781" w:rsidR="0062134E" w:rsidRPr="00D60FDD" w:rsidRDefault="0062134E" w:rsidP="0062134E">
            <w:pPr>
              <w:spacing w:before="240" w:after="60" w:line="288" w:lineRule="auto"/>
              <w:rPr>
                <w:color w:val="000000" w:themeColor="text1"/>
              </w:rPr>
            </w:pPr>
            <w:r w:rsidRPr="00D60FDD">
              <w:rPr>
                <w:b/>
                <w:bCs w:val="0"/>
                <w:color w:val="000000" w:themeColor="text1"/>
              </w:rPr>
              <w:t>Kennt er í</w:t>
            </w:r>
            <w:r w:rsidR="00D44BEC">
              <w:rPr>
                <w:b/>
                <w:bCs w:val="0"/>
                <w:color w:val="000000" w:themeColor="text1"/>
              </w:rPr>
              <w:t xml:space="preserve"> þrískiptum </w:t>
            </w:r>
            <w:r w:rsidRPr="00D60FDD">
              <w:rPr>
                <w:b/>
                <w:bCs w:val="0"/>
                <w:color w:val="000000" w:themeColor="text1"/>
              </w:rPr>
              <w:t>lotum:</w:t>
            </w:r>
          </w:p>
          <w:p w14:paraId="30260C41" w14:textId="77777777" w:rsidR="0062134E" w:rsidRPr="00BB6632" w:rsidRDefault="0062134E" w:rsidP="0062134E">
            <w:pPr>
              <w:spacing w:after="60" w:line="288" w:lineRule="auto"/>
              <w:rPr>
                <w:color w:val="auto"/>
                <w:sz w:val="16"/>
                <w:szCs w:val="16"/>
              </w:rPr>
            </w:pPr>
          </w:p>
          <w:p w14:paraId="3EB0E91D" w14:textId="77777777" w:rsidR="0062134E" w:rsidRPr="00D60FDD" w:rsidRDefault="0062134E" w:rsidP="0062134E">
            <w:pPr>
              <w:spacing w:after="60" w:line="288" w:lineRule="auto"/>
              <w:rPr>
                <w:color w:val="auto"/>
              </w:rPr>
            </w:pPr>
            <w:r w:rsidRPr="00D60FDD">
              <w:rPr>
                <w:b/>
                <w:bCs w:val="0"/>
                <w:color w:val="auto"/>
              </w:rPr>
              <w:t xml:space="preserve">Hópur 1: </w:t>
            </w:r>
          </w:p>
          <w:p w14:paraId="23EBCCA9" w14:textId="4E09BAFA" w:rsidR="0062134E" w:rsidRPr="00D60FDD" w:rsidRDefault="00D44BEC" w:rsidP="0062134E">
            <w:pPr>
              <w:spacing w:after="60" w:line="288" w:lineRule="auto"/>
              <w:rPr>
                <w:color w:val="auto"/>
              </w:rPr>
            </w:pPr>
            <w:r>
              <w:rPr>
                <w:b/>
                <w:bCs w:val="0"/>
                <w:color w:val="auto"/>
              </w:rPr>
              <w:t>05</w:t>
            </w:r>
            <w:r w:rsidR="0062134E" w:rsidRPr="00D60FDD">
              <w:rPr>
                <w:b/>
                <w:bCs w:val="0"/>
                <w:color w:val="auto"/>
              </w:rPr>
              <w:t>. 0</w:t>
            </w:r>
            <w:r>
              <w:rPr>
                <w:b/>
                <w:bCs w:val="0"/>
                <w:color w:val="auto"/>
              </w:rPr>
              <w:t>9</w:t>
            </w:r>
            <w:r w:rsidR="0062134E" w:rsidRPr="00D60FDD">
              <w:rPr>
                <w:b/>
                <w:bCs w:val="0"/>
                <w:color w:val="auto"/>
              </w:rPr>
              <w:t xml:space="preserve"> – </w:t>
            </w:r>
            <w:r>
              <w:rPr>
                <w:b/>
                <w:bCs w:val="0"/>
                <w:color w:val="auto"/>
              </w:rPr>
              <w:t>21. 11</w:t>
            </w:r>
          </w:p>
          <w:p w14:paraId="2817420B" w14:textId="77777777" w:rsidR="0062134E" w:rsidRPr="00BB6632" w:rsidRDefault="0062134E" w:rsidP="0062134E">
            <w:pPr>
              <w:spacing w:after="60" w:line="288" w:lineRule="auto"/>
              <w:rPr>
                <w:color w:val="auto"/>
                <w:sz w:val="16"/>
                <w:szCs w:val="16"/>
              </w:rPr>
            </w:pPr>
          </w:p>
          <w:p w14:paraId="20A86F9E" w14:textId="77777777" w:rsidR="00D44BEC" w:rsidRDefault="0062134E" w:rsidP="0062134E">
            <w:pPr>
              <w:spacing w:after="60" w:line="288" w:lineRule="auto"/>
              <w:rPr>
                <w:color w:val="auto"/>
              </w:rPr>
            </w:pPr>
            <w:r w:rsidRPr="00D60FDD">
              <w:rPr>
                <w:b/>
                <w:bCs w:val="0"/>
                <w:color w:val="auto"/>
              </w:rPr>
              <w:t xml:space="preserve">Hópur 2:      </w:t>
            </w:r>
            <w:r w:rsidR="00A95547">
              <w:rPr>
                <w:b/>
                <w:bCs w:val="0"/>
                <w:color w:val="auto"/>
              </w:rPr>
              <w:t>2</w:t>
            </w:r>
            <w:r w:rsidR="00D44BEC">
              <w:rPr>
                <w:b/>
                <w:bCs w:val="0"/>
                <w:color w:val="auto"/>
              </w:rPr>
              <w:t>8</w:t>
            </w:r>
            <w:r w:rsidRPr="00D60FDD">
              <w:rPr>
                <w:b/>
                <w:bCs w:val="0"/>
                <w:color w:val="auto"/>
              </w:rPr>
              <w:t>.1</w:t>
            </w:r>
            <w:r w:rsidR="00D44BEC">
              <w:rPr>
                <w:b/>
                <w:bCs w:val="0"/>
                <w:color w:val="auto"/>
              </w:rPr>
              <w:t>1</w:t>
            </w:r>
            <w:r w:rsidRPr="00D60FDD">
              <w:rPr>
                <w:b/>
                <w:bCs w:val="0"/>
                <w:color w:val="auto"/>
              </w:rPr>
              <w:t xml:space="preserve"> – </w:t>
            </w:r>
            <w:r w:rsidR="00D44BEC">
              <w:rPr>
                <w:b/>
                <w:bCs w:val="0"/>
                <w:color w:val="auto"/>
              </w:rPr>
              <w:t>20. 02</w:t>
            </w:r>
          </w:p>
          <w:p w14:paraId="768AA37A" w14:textId="4BE4B960" w:rsidR="0062134E" w:rsidRPr="00BB6632" w:rsidRDefault="0062134E" w:rsidP="0062134E">
            <w:pPr>
              <w:spacing w:after="60" w:line="288" w:lineRule="auto"/>
              <w:rPr>
                <w:color w:val="auto"/>
                <w:sz w:val="16"/>
                <w:szCs w:val="16"/>
              </w:rPr>
            </w:pPr>
            <w:r w:rsidRPr="00D60FDD">
              <w:rPr>
                <w:b/>
                <w:bCs w:val="0"/>
                <w:color w:val="auto"/>
              </w:rPr>
              <w:t xml:space="preserve"> </w:t>
            </w:r>
          </w:p>
          <w:p w14:paraId="3FAE764F" w14:textId="77777777" w:rsidR="0062134E" w:rsidRPr="00D60FDD" w:rsidRDefault="0062134E" w:rsidP="0062134E">
            <w:pPr>
              <w:spacing w:after="60" w:line="288" w:lineRule="auto"/>
              <w:rPr>
                <w:b/>
                <w:bCs w:val="0"/>
                <w:color w:val="auto"/>
              </w:rPr>
            </w:pPr>
            <w:r w:rsidRPr="00D60FDD">
              <w:rPr>
                <w:b/>
                <w:bCs w:val="0"/>
                <w:color w:val="auto"/>
              </w:rPr>
              <w:t xml:space="preserve">Hópur 3: </w:t>
            </w:r>
          </w:p>
          <w:p w14:paraId="6117C123" w14:textId="684B955D" w:rsidR="00865C40" w:rsidRPr="003E23D5" w:rsidRDefault="00D44BEC" w:rsidP="00D44BEC">
            <w:pPr>
              <w:spacing w:after="60" w:line="288" w:lineRule="auto"/>
              <w:rPr>
                <w:bCs w:val="0"/>
                <w:color w:val="000000" w:themeColor="text1"/>
              </w:rPr>
            </w:pPr>
            <w:r>
              <w:rPr>
                <w:b/>
                <w:bCs w:val="0"/>
                <w:color w:val="auto"/>
              </w:rPr>
              <w:t xml:space="preserve">27.02 </w:t>
            </w:r>
            <w:r w:rsidR="0062134E" w:rsidRPr="00D60FDD">
              <w:rPr>
                <w:b/>
                <w:bCs w:val="0"/>
                <w:color w:val="auto"/>
              </w:rPr>
              <w:t xml:space="preserve">– </w:t>
            </w:r>
            <w:r>
              <w:rPr>
                <w:b/>
                <w:bCs w:val="0"/>
                <w:color w:val="auto"/>
              </w:rPr>
              <w:t>22.05</w:t>
            </w:r>
          </w:p>
        </w:tc>
        <w:tc>
          <w:tcPr>
            <w:tcW w:w="1843" w:type="dxa"/>
          </w:tcPr>
          <w:p w14:paraId="46FAB30B" w14:textId="77777777" w:rsidR="004E2B84" w:rsidRDefault="004E2B84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BFDA63F" w14:textId="6C81B49C" w:rsidR="002D1C46" w:rsidRPr="004E2B84" w:rsidRDefault="0062134E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E2B84">
              <w:rPr>
                <w:color w:val="auto"/>
              </w:rPr>
              <w:t>Hugmyndabók</w:t>
            </w:r>
          </w:p>
          <w:p w14:paraId="0933ED02" w14:textId="77777777" w:rsidR="004E2B84" w:rsidRP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42155456" w14:textId="77777777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11912772" w14:textId="77777777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6DCC8B00" w14:textId="77777777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4587F35E" w14:textId="77777777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37667067" w14:textId="77777777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53A534F0" w14:textId="77777777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1A4718B2" w14:textId="77777777" w:rsidR="00074C4E" w:rsidRDefault="00074C4E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498AD5C2" w14:textId="54F6016B" w:rsidR="009A71F1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Hönnun </w:t>
            </w:r>
          </w:p>
          <w:p w14:paraId="726A771B" w14:textId="12184E91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fugl</w:t>
            </w:r>
          </w:p>
          <w:p w14:paraId="2DD86E1A" w14:textId="77777777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42B1F0F9" w14:textId="7AE4F0E1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3BF9EB17" w14:textId="7DBC94DD" w:rsidR="00C7690E" w:rsidRDefault="00C7690E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46A7D560" w14:textId="2FB19DB7" w:rsidR="00C7690E" w:rsidRDefault="00C7690E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4BFC4727" w14:textId="28427C8F" w:rsidR="00C7690E" w:rsidRDefault="00C7690E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19B1482D" w14:textId="412AB21A" w:rsidR="00C7690E" w:rsidRDefault="00C7690E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1DFF5B6D" w14:textId="68631F1D" w:rsidR="00C7690E" w:rsidRDefault="00C7690E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4EC877D4" w14:textId="77777777" w:rsidR="00CF6405" w:rsidRDefault="00CF6405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6D33B9B7" w14:textId="77777777" w:rsidR="00CF6405" w:rsidRDefault="00CF6405" w:rsidP="00CF6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Leirverkefni</w:t>
            </w:r>
          </w:p>
          <w:p w14:paraId="3D1A839D" w14:textId="77777777" w:rsidR="00CF6405" w:rsidRDefault="00CF6405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23FCC2C7" w14:textId="77777777" w:rsidR="00CF6405" w:rsidRDefault="00CF6405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66E31963" w14:textId="77777777" w:rsidR="00CF6405" w:rsidRDefault="00CF6405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2D02B5F4" w14:textId="77777777" w:rsidR="00CF6405" w:rsidRDefault="00CF6405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2FA1CC9F" w14:textId="77777777" w:rsidR="00CF6405" w:rsidRDefault="00CF6405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2F605A26" w14:textId="77777777" w:rsidR="00CF6405" w:rsidRDefault="00CF6405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29A01704" w14:textId="77777777" w:rsidR="00CF6405" w:rsidRDefault="00CF6405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743601E2" w14:textId="77777777" w:rsidR="00CF6405" w:rsidRDefault="00CF6405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632B83B1" w14:textId="77777777" w:rsidR="00CF6405" w:rsidRDefault="00CF6405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0AEB63F9" w14:textId="77777777" w:rsidR="00CF6405" w:rsidRDefault="00CF6405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30446210" w14:textId="1767F9EB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Listasaga</w:t>
            </w:r>
          </w:p>
          <w:p w14:paraId="4A72C93E" w14:textId="77777777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309F29AA" w14:textId="77777777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650E25F0" w14:textId="77777777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6AD25774" w14:textId="77777777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2271F33B" w14:textId="77777777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088CDC1A" w14:textId="77777777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1EE497BB" w14:textId="5967E084" w:rsidR="004E2B84" w:rsidRDefault="004E2B84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011D2024" w14:textId="5566C60A" w:rsidR="009A71F1" w:rsidRDefault="009A71F1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429DA2F2" w14:textId="2BB58A01" w:rsidR="004E2B84" w:rsidRPr="00C164BC" w:rsidRDefault="002174CF" w:rsidP="004E2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</w:rPr>
              <w:t>Orðaforði</w:t>
            </w:r>
          </w:p>
          <w:p w14:paraId="675938EC" w14:textId="0767964C" w:rsidR="002D1C46" w:rsidRDefault="002D1C46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71BEEEA4" w14:textId="77777777" w:rsidR="004E2B84" w:rsidRDefault="004E2B84" w:rsidP="0062134E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</w:p>
          <w:p w14:paraId="28E9A6AC" w14:textId="1AB375E7" w:rsidR="0062134E" w:rsidRDefault="0062134E" w:rsidP="0062134E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  <w:r w:rsidRPr="0023074E">
              <w:rPr>
                <w:rFonts w:asciiTheme="majorHAnsi" w:hAnsiTheme="majorHAnsi"/>
                <w:bCs/>
                <w:color w:val="auto"/>
              </w:rPr>
              <w:t>Geti sett hugmyndir sínar á blað og unnið út frá þeim.</w:t>
            </w:r>
          </w:p>
          <w:p w14:paraId="26ABCCD5" w14:textId="77777777" w:rsidR="0062134E" w:rsidRPr="00074C4E" w:rsidRDefault="0062134E" w:rsidP="0062134E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  <w:sz w:val="16"/>
                <w:szCs w:val="16"/>
              </w:rPr>
            </w:pPr>
          </w:p>
          <w:p w14:paraId="27DDD1A2" w14:textId="77777777" w:rsidR="0062134E" w:rsidRDefault="0062134E" w:rsidP="0062134E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  <w:r w:rsidRPr="0023074E">
              <w:rPr>
                <w:rFonts w:asciiTheme="majorHAnsi" w:hAnsiTheme="majorHAnsi"/>
                <w:bCs/>
                <w:color w:val="auto"/>
              </w:rPr>
              <w:t xml:space="preserve">Búa til sína eigin hugmyndabók og vinna verkefni </w:t>
            </w:r>
            <w:r>
              <w:rPr>
                <w:rFonts w:asciiTheme="majorHAnsi" w:hAnsiTheme="majorHAnsi"/>
                <w:bCs/>
                <w:color w:val="auto"/>
              </w:rPr>
              <w:t xml:space="preserve">og hugmyndir </w:t>
            </w:r>
            <w:r w:rsidRPr="0023074E">
              <w:rPr>
                <w:rFonts w:asciiTheme="majorHAnsi" w:hAnsiTheme="majorHAnsi"/>
                <w:bCs/>
                <w:color w:val="auto"/>
              </w:rPr>
              <w:t>í hana</w:t>
            </w:r>
          </w:p>
          <w:p w14:paraId="3C2DBAFF" w14:textId="77777777" w:rsidR="00865C40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47B9F92C" w14:textId="548B52F5" w:rsidR="00C7690E" w:rsidRPr="009A71F1" w:rsidRDefault="00C7690E" w:rsidP="00B16FA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9A71F1">
              <w:rPr>
                <w:bCs/>
                <w:color w:val="000000" w:themeColor="text1"/>
              </w:rPr>
              <w:t xml:space="preserve">Geti búið til þrívítt verk út frá eigin hugmynd að lokaverki. Fræðist um möguleika á endurvinnanlegu efni. </w:t>
            </w:r>
          </w:p>
          <w:p w14:paraId="7F5FBA81" w14:textId="4498E720" w:rsidR="004E2B84" w:rsidRPr="009A71F1" w:rsidRDefault="00C7690E" w:rsidP="00C7690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9A71F1">
              <w:rPr>
                <w:bCs/>
                <w:color w:val="000000" w:themeColor="text1"/>
              </w:rPr>
              <w:t>Leiðir: Hugmyndavinna. Búi til fugl úr endurvinnanlegu efni. Skreyti á persónulegan hátt. Geti sagt frá og gert grein fyrir hugmynd sinni.</w:t>
            </w:r>
          </w:p>
          <w:p w14:paraId="7B5EE5FC" w14:textId="40A8C326" w:rsidR="00C7690E" w:rsidRDefault="00C7690E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40D672BE" w14:textId="77777777" w:rsidR="00CF6405" w:rsidRPr="00B16FAD" w:rsidRDefault="00CF6405" w:rsidP="00CF640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16FAD">
              <w:rPr>
                <w:color w:val="auto"/>
              </w:rPr>
              <w:t xml:space="preserve">Geti búið til þrívítt verk út frá eigin hugmynd að lokaverki. </w:t>
            </w:r>
          </w:p>
          <w:p w14:paraId="7DFCBF42" w14:textId="77777777" w:rsidR="00CF6405" w:rsidRPr="00B16FAD" w:rsidRDefault="00CF6405" w:rsidP="00CF640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16FAD">
              <w:rPr>
                <w:color w:val="auto"/>
              </w:rPr>
              <w:t xml:space="preserve">Leiðir: Hugmyndavinna. </w:t>
            </w:r>
            <w:r>
              <w:rPr>
                <w:color w:val="auto"/>
              </w:rPr>
              <w:t xml:space="preserve">Búa til og byggja upp leirverk á spýtu, skreyta og mála </w:t>
            </w:r>
          </w:p>
          <w:p w14:paraId="644237D1" w14:textId="77777777" w:rsidR="00CF6405" w:rsidRDefault="00CF6405" w:rsidP="00CF640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14855E87" w14:textId="77777777" w:rsidR="00CF6405" w:rsidRDefault="00CF6405" w:rsidP="004E2B8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1682DAB5" w14:textId="4C876D76" w:rsidR="004E2B84" w:rsidRPr="00CC30F9" w:rsidRDefault="00CF6405" w:rsidP="004E2B8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K</w:t>
            </w:r>
            <w:r w:rsidR="004E2B84" w:rsidRPr="00CC30F9">
              <w:rPr>
                <w:bCs/>
                <w:color w:val="000000" w:themeColor="text1"/>
              </w:rPr>
              <w:t>ynnist heimi myndlistarinnar og möguleika myndsköpunar.</w:t>
            </w:r>
          </w:p>
          <w:p w14:paraId="350CFE56" w14:textId="77777777" w:rsidR="004E2B84" w:rsidRPr="00CC30F9" w:rsidRDefault="004E2B84" w:rsidP="004E2B8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CC30F9">
              <w:rPr>
                <w:bCs/>
                <w:color w:val="000000" w:themeColor="text1"/>
              </w:rPr>
              <w:t>Kynnist og þekki ýmis listaverk og ýmsa listamenn.</w:t>
            </w:r>
          </w:p>
          <w:p w14:paraId="15B2A0CF" w14:textId="77777777" w:rsidR="002D7729" w:rsidRPr="00CC30F9" w:rsidRDefault="002D7729" w:rsidP="002D77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Skilað inn á </w:t>
            </w:r>
            <w:r w:rsidRPr="00D31623">
              <w:rPr>
                <w:bCs/>
                <w:color w:val="000000" w:themeColor="text1"/>
              </w:rPr>
              <w:t>Google Classroom</w:t>
            </w:r>
          </w:p>
          <w:p w14:paraId="67BE8E9E" w14:textId="77777777" w:rsidR="00FF37C2" w:rsidRDefault="00FF37C2" w:rsidP="00FF37C2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14723FDB" w14:textId="77777777" w:rsidR="00FF37C2" w:rsidRDefault="00FF37C2" w:rsidP="00FF37C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7E088314" w14:textId="77777777" w:rsidR="00FF37C2" w:rsidRDefault="00FF37C2" w:rsidP="00FF37C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F71938">
              <w:rPr>
                <w:bCs/>
                <w:color w:val="000000" w:themeColor="text1"/>
              </w:rPr>
              <w:t>Læri ný orð sem tengjast þeim verkefnum sem unnið er með</w:t>
            </w:r>
          </w:p>
          <w:p w14:paraId="239F23D1" w14:textId="77777777" w:rsidR="002D7729" w:rsidRPr="00F71938" w:rsidRDefault="002D7729" w:rsidP="002D77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F71938">
              <w:rPr>
                <w:bCs/>
                <w:color w:val="000000" w:themeColor="text1"/>
              </w:rPr>
              <w:t>Skrá skoðanir og tilfinningar í eigin sköpun</w:t>
            </w:r>
          </w:p>
          <w:p w14:paraId="098F1208" w14:textId="77777777" w:rsidR="002D7729" w:rsidRPr="00CC30F9" w:rsidRDefault="002D7729" w:rsidP="002D772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Skilað inn á </w:t>
            </w:r>
            <w:r w:rsidRPr="00D31623">
              <w:rPr>
                <w:bCs/>
                <w:color w:val="000000" w:themeColor="text1"/>
              </w:rPr>
              <w:t>Google Classroom</w:t>
            </w:r>
          </w:p>
          <w:p w14:paraId="64E9B470" w14:textId="5119A4CE" w:rsidR="004E2B84" w:rsidRPr="003E23D5" w:rsidRDefault="004E2B84" w:rsidP="004E2B8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14:paraId="130F3805" w14:textId="77777777" w:rsidR="009A71F1" w:rsidRPr="002A6D4D" w:rsidRDefault="009A71F1" w:rsidP="009A71F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2A6D4D">
              <w:rPr>
                <w:i/>
                <w:color w:val="auto"/>
              </w:rPr>
              <w:lastRenderedPageBreak/>
              <w:t>Valið á milli mismunandi aðferða við sköpun, prófað sig áfram og unnið hugmyndir í fjölbreytta miðla</w:t>
            </w:r>
          </w:p>
          <w:p w14:paraId="49E4DB54" w14:textId="77777777" w:rsidR="009A71F1" w:rsidRPr="002A6D4D" w:rsidRDefault="009A71F1" w:rsidP="009A71F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2A6D4D">
              <w:rPr>
                <w:i/>
                <w:color w:val="auto"/>
              </w:rPr>
              <w:t>Greint og beitt fjölbreyttum aðferðum og tækni</w:t>
            </w:r>
          </w:p>
          <w:p w14:paraId="6BBEF23D" w14:textId="77777777" w:rsidR="009A71F1" w:rsidRPr="002A6D4D" w:rsidRDefault="009A71F1" w:rsidP="009A71F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2A6D4D">
              <w:rPr>
                <w:i/>
                <w:color w:val="auto"/>
              </w:rPr>
              <w:t>Tjáð skoðanir eða tilfinningar í eigin sköpun með tengingu við eigin reynslu og gagnrýni á samfélagið</w:t>
            </w:r>
          </w:p>
          <w:p w14:paraId="17600E5E" w14:textId="77777777" w:rsidR="009A71F1" w:rsidRPr="002A6D4D" w:rsidRDefault="009A71F1" w:rsidP="009A71F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2A6D4D">
              <w:rPr>
                <w:i/>
                <w:color w:val="auto"/>
              </w:rPr>
              <w:t>Sýnt og útskýrt vinnuferli frá hugmynd að lokaverki sem felur m.a. í sér upplýsingaöflun, tilraunir og samtal</w:t>
            </w:r>
          </w:p>
          <w:p w14:paraId="5B13D788" w14:textId="77777777" w:rsidR="009A71F1" w:rsidRPr="002A6D4D" w:rsidRDefault="009A71F1" w:rsidP="009A71F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2A6D4D">
              <w:rPr>
                <w:i/>
                <w:color w:val="auto"/>
              </w:rPr>
              <w:t>Skrásett og sett fram hugmyndir á fjölbreyttan hátt byggðum á eigin ímyndunarafli og / eða rannsókn, myndrænt og/ eða í texta</w:t>
            </w:r>
          </w:p>
          <w:p w14:paraId="23405CC4" w14:textId="77777777" w:rsidR="009A71F1" w:rsidRPr="002A6D4D" w:rsidRDefault="009A71F1" w:rsidP="009A71F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2A6D4D">
              <w:rPr>
                <w:i/>
                <w:color w:val="auto"/>
              </w:rPr>
              <w:t>Notað orðaforða og hugtök til að tjá skoðanir sýnar á myndlist og hönnun og fært rök fyrir þeim út frá eigin gildismati</w:t>
            </w:r>
          </w:p>
          <w:p w14:paraId="1F6DC33E" w14:textId="77777777" w:rsidR="00CF6405" w:rsidRDefault="00CF6405" w:rsidP="009A71F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  <w:p w14:paraId="6A3C2327" w14:textId="77777777" w:rsidR="00CF6405" w:rsidRDefault="00CF6405" w:rsidP="009A71F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  <w:p w14:paraId="7733954E" w14:textId="50E7DDFD" w:rsidR="009A71F1" w:rsidRPr="002A6D4D" w:rsidRDefault="009A71F1" w:rsidP="009A71F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A6D4D">
              <w:rPr>
                <w:i/>
                <w:color w:val="auto"/>
              </w:rPr>
              <w:lastRenderedPageBreak/>
              <w:t xml:space="preserve">Greint, borið saman og lýst ýmsum stílum og </w:t>
            </w:r>
            <w:r w:rsidRPr="002A6D4D">
              <w:rPr>
                <w:i/>
                <w:color w:val="000000" w:themeColor="text1"/>
              </w:rPr>
              <w:t>stefnum í myndlist og hönnun, bæði á Íslandi og erlendis og tengt það við þá menningu sem þeir eru sprottnir úr</w:t>
            </w:r>
          </w:p>
          <w:p w14:paraId="10F3C3D4" w14:textId="777BBA25" w:rsidR="009A71F1" w:rsidRDefault="009A71F1" w:rsidP="009A71F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A6D4D">
              <w:rPr>
                <w:i/>
                <w:color w:val="000000" w:themeColor="text1"/>
              </w:rPr>
              <w:t>Greint hvernig sjónrænt áreiti daglegs  lífs hefur áhrif á líf okkar og gildismat</w:t>
            </w:r>
          </w:p>
          <w:p w14:paraId="78B3E305" w14:textId="77777777" w:rsidR="009A71F1" w:rsidRPr="00C164BC" w:rsidRDefault="009A71F1" w:rsidP="009A71F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164BC">
              <w:rPr>
                <w:color w:val="000000" w:themeColor="text1"/>
              </w:rPr>
              <w:t>Greint hvernig samtímalist fæst við álitamálefni daglegs lífs með fjölbreyttum nálgunum sem oft fela í sér samþættingu listgreina</w:t>
            </w:r>
          </w:p>
          <w:p w14:paraId="2411A073" w14:textId="77777777" w:rsidR="009A71F1" w:rsidRPr="002A6D4D" w:rsidRDefault="009A71F1" w:rsidP="009A71F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</w:p>
          <w:p w14:paraId="72AC6478" w14:textId="77777777" w:rsidR="009A71F1" w:rsidRPr="002A6D4D" w:rsidRDefault="009A71F1" w:rsidP="009A71F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</w:p>
          <w:p w14:paraId="74BC0C71" w14:textId="77777777" w:rsidR="00865C40" w:rsidRPr="003E23D5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48" w:type="dxa"/>
          </w:tcPr>
          <w:p w14:paraId="63B66C10" w14:textId="77777777" w:rsidR="00AE2B14" w:rsidRDefault="00AE2B14" w:rsidP="00AE2B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 xml:space="preserve">Leiðsagnamat og hæfniviðmið.  </w:t>
            </w:r>
          </w:p>
          <w:p w14:paraId="6D36507F" w14:textId="685C7B0D" w:rsidR="00865C40" w:rsidRPr="003E23D5" w:rsidRDefault="00AE2B14" w:rsidP="00AE2B1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Verkefnin eru metin út frá vinnu /hugmyndavinnu, verklagi, virkni og svörun og viðbrögð við verkefninu í samræmi við hæfniviðmið</w:t>
            </w: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BC88" w14:textId="77777777" w:rsidR="005108A3" w:rsidRDefault="005108A3">
      <w:pPr>
        <w:spacing w:after="0" w:line="240" w:lineRule="auto"/>
      </w:pPr>
      <w:r>
        <w:separator/>
      </w:r>
    </w:p>
  </w:endnote>
  <w:endnote w:type="continuationSeparator" w:id="0">
    <w:p w14:paraId="3D39677B" w14:textId="77777777" w:rsidR="005108A3" w:rsidRDefault="0051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EB90" w14:textId="77777777" w:rsidR="005108A3" w:rsidRDefault="005108A3">
      <w:pPr>
        <w:spacing w:after="0" w:line="240" w:lineRule="auto"/>
      </w:pPr>
      <w:r>
        <w:separator/>
      </w:r>
    </w:p>
  </w:footnote>
  <w:footnote w:type="continuationSeparator" w:id="0">
    <w:p w14:paraId="5C5705B3" w14:textId="77777777" w:rsidR="005108A3" w:rsidRDefault="0051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4427A6"/>
    <w:multiLevelType w:val="multilevel"/>
    <w:tmpl w:val="90BC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34B71F8"/>
    <w:multiLevelType w:val="hybridMultilevel"/>
    <w:tmpl w:val="18C0C0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9C7303"/>
    <w:multiLevelType w:val="hybridMultilevel"/>
    <w:tmpl w:val="29260CA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05EAF"/>
    <w:multiLevelType w:val="hybridMultilevel"/>
    <w:tmpl w:val="0E82F382"/>
    <w:lvl w:ilvl="0" w:tplc="F30473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819D3"/>
    <w:multiLevelType w:val="hybridMultilevel"/>
    <w:tmpl w:val="B630F8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893545">
    <w:abstractNumId w:val="9"/>
  </w:num>
  <w:num w:numId="2" w16cid:durableId="19481453">
    <w:abstractNumId w:val="7"/>
  </w:num>
  <w:num w:numId="3" w16cid:durableId="450321565">
    <w:abstractNumId w:val="6"/>
  </w:num>
  <w:num w:numId="4" w16cid:durableId="549614312">
    <w:abstractNumId w:val="5"/>
  </w:num>
  <w:num w:numId="5" w16cid:durableId="463157121">
    <w:abstractNumId w:val="4"/>
  </w:num>
  <w:num w:numId="6" w16cid:durableId="1902134376">
    <w:abstractNumId w:val="8"/>
  </w:num>
  <w:num w:numId="7" w16cid:durableId="117113999">
    <w:abstractNumId w:val="3"/>
  </w:num>
  <w:num w:numId="8" w16cid:durableId="1002898925">
    <w:abstractNumId w:val="2"/>
  </w:num>
  <w:num w:numId="9" w16cid:durableId="1906985988">
    <w:abstractNumId w:val="1"/>
  </w:num>
  <w:num w:numId="10" w16cid:durableId="343017631">
    <w:abstractNumId w:val="0"/>
  </w:num>
  <w:num w:numId="11" w16cid:durableId="629215077">
    <w:abstractNumId w:val="15"/>
  </w:num>
  <w:num w:numId="12" w16cid:durableId="1066034425">
    <w:abstractNumId w:val="10"/>
  </w:num>
  <w:num w:numId="13" w16cid:durableId="940259525">
    <w:abstractNumId w:val="12"/>
  </w:num>
  <w:num w:numId="14" w16cid:durableId="112873567">
    <w:abstractNumId w:val="16"/>
  </w:num>
  <w:num w:numId="15" w16cid:durableId="1555657091">
    <w:abstractNumId w:val="11"/>
  </w:num>
  <w:num w:numId="16" w16cid:durableId="1166019090">
    <w:abstractNumId w:val="13"/>
  </w:num>
  <w:num w:numId="17" w16cid:durableId="15112176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676F5"/>
    <w:rsid w:val="00074C4E"/>
    <w:rsid w:val="00095148"/>
    <w:rsid w:val="00141AC2"/>
    <w:rsid w:val="00195CCC"/>
    <w:rsid w:val="001E032C"/>
    <w:rsid w:val="001F25DF"/>
    <w:rsid w:val="002174CF"/>
    <w:rsid w:val="002409FB"/>
    <w:rsid w:val="002D1C46"/>
    <w:rsid w:val="002D7729"/>
    <w:rsid w:val="0035672E"/>
    <w:rsid w:val="0036573D"/>
    <w:rsid w:val="0041106F"/>
    <w:rsid w:val="00454465"/>
    <w:rsid w:val="004E2B84"/>
    <w:rsid w:val="005108A3"/>
    <w:rsid w:val="00606A22"/>
    <w:rsid w:val="006122AD"/>
    <w:rsid w:val="0062134E"/>
    <w:rsid w:val="006B0C82"/>
    <w:rsid w:val="0072004F"/>
    <w:rsid w:val="007B4306"/>
    <w:rsid w:val="008151BC"/>
    <w:rsid w:val="00865C40"/>
    <w:rsid w:val="0094319A"/>
    <w:rsid w:val="009A71F1"/>
    <w:rsid w:val="009C4BA2"/>
    <w:rsid w:val="00A94F35"/>
    <w:rsid w:val="00A95547"/>
    <w:rsid w:val="00AB71C6"/>
    <w:rsid w:val="00AE2B14"/>
    <w:rsid w:val="00B16FAD"/>
    <w:rsid w:val="00B45A8B"/>
    <w:rsid w:val="00BA5974"/>
    <w:rsid w:val="00C45814"/>
    <w:rsid w:val="00C673E7"/>
    <w:rsid w:val="00C7690E"/>
    <w:rsid w:val="00CA66DB"/>
    <w:rsid w:val="00CF6405"/>
    <w:rsid w:val="00D44BEC"/>
    <w:rsid w:val="00D52471"/>
    <w:rsid w:val="00D72007"/>
    <w:rsid w:val="00D83421"/>
    <w:rsid w:val="00D952A4"/>
    <w:rsid w:val="00DB6539"/>
    <w:rsid w:val="00DC1944"/>
    <w:rsid w:val="00E17E42"/>
    <w:rsid w:val="00E44CAE"/>
    <w:rsid w:val="00F47FDB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  <w:lang w:val="is-IS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6835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Greta Sigríður Guðmundsdóttir</cp:lastModifiedBy>
  <cp:revision>19</cp:revision>
  <dcterms:created xsi:type="dcterms:W3CDTF">2021-08-16T07:54:00Z</dcterms:created>
  <dcterms:modified xsi:type="dcterms:W3CDTF">2024-09-12T13:05:00Z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