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78B9" w14:textId="77777777" w:rsidR="005F7C71" w:rsidRPr="00A5222B" w:rsidRDefault="005F7C71" w:rsidP="005F7C71">
      <w:pPr>
        <w:pStyle w:val="Name"/>
        <w:spacing w:before="240" w:after="0"/>
        <w:rPr>
          <w:rFonts w:cstheme="minorHAnsi"/>
          <w:color w:val="auto"/>
          <w:sz w:val="24"/>
          <w:szCs w:val="24"/>
        </w:rPr>
      </w:pPr>
      <w:r w:rsidRPr="00A5222B">
        <w:rPr>
          <w:rFonts w:eastAsia="Times New Roman" w:cstheme="minorHAnsi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28699CA0" wp14:editId="76AA5BFF">
            <wp:simplePos x="0" y="0"/>
            <wp:positionH relativeFrom="column">
              <wp:posOffset>7380339</wp:posOffset>
            </wp:positionH>
            <wp:positionV relativeFrom="paragraph">
              <wp:posOffset>-416618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22B">
        <w:rPr>
          <w:rFonts w:cstheme="minorHAnsi"/>
          <w:color w:val="auto"/>
          <w:sz w:val="24"/>
          <w:szCs w:val="24"/>
        </w:rPr>
        <w:t xml:space="preserve">nÁMSGREIN: </w:t>
      </w:r>
      <w:r>
        <w:rPr>
          <w:rFonts w:cstheme="minorHAnsi"/>
          <w:color w:val="auto"/>
          <w:sz w:val="24"/>
          <w:szCs w:val="24"/>
        </w:rPr>
        <w:t>Hlaðvarp</w:t>
      </w:r>
    </w:p>
    <w:p w14:paraId="5C6F1192" w14:textId="77777777" w:rsidR="005F7C71" w:rsidRPr="00A5222B" w:rsidRDefault="005F7C71" w:rsidP="005F7C71">
      <w:pPr>
        <w:pStyle w:val="Name"/>
        <w:spacing w:before="240"/>
        <w:rPr>
          <w:rFonts w:cstheme="minorHAnsi"/>
          <w:color w:val="auto"/>
          <w:sz w:val="24"/>
          <w:szCs w:val="24"/>
        </w:rPr>
      </w:pPr>
      <w:r w:rsidRPr="00A5222B">
        <w:rPr>
          <w:rFonts w:cstheme="minorHAnsi"/>
          <w:color w:val="auto"/>
          <w:sz w:val="24"/>
          <w:szCs w:val="24"/>
        </w:rPr>
        <w:t>KENNSLUyfirlit: veturinn 202</w:t>
      </w:r>
      <w:r>
        <w:rPr>
          <w:rFonts w:cstheme="minorHAnsi"/>
          <w:color w:val="auto"/>
          <w:sz w:val="24"/>
          <w:szCs w:val="24"/>
        </w:rPr>
        <w:t>4</w:t>
      </w:r>
      <w:r w:rsidRPr="00A5222B">
        <w:rPr>
          <w:rFonts w:cstheme="minorHAnsi"/>
          <w:color w:val="auto"/>
          <w:sz w:val="24"/>
          <w:szCs w:val="24"/>
        </w:rPr>
        <w:t>-202</w:t>
      </w:r>
      <w:r>
        <w:rPr>
          <w:rFonts w:cstheme="minorHAnsi"/>
          <w:color w:val="auto"/>
          <w:sz w:val="24"/>
          <w:szCs w:val="24"/>
        </w:rPr>
        <w:t>5</w:t>
      </w:r>
    </w:p>
    <w:p w14:paraId="2C01E902" w14:textId="77777777" w:rsidR="005F7C71" w:rsidRPr="00A5222B" w:rsidRDefault="005F7C71" w:rsidP="005F7C71">
      <w:pPr>
        <w:rPr>
          <w:rFonts w:eastAsia="Times New Roman" w:cstheme="minorHAnsi"/>
          <w:b w:val="0"/>
          <w:bCs/>
          <w:color w:val="auto"/>
          <w:sz w:val="24"/>
          <w:szCs w:val="24"/>
          <w:lang w:eastAsia="en-US"/>
        </w:rPr>
      </w:pPr>
      <w:r w:rsidRPr="00A5222B">
        <w:rPr>
          <w:rFonts w:cstheme="minorHAnsi"/>
          <w:b w:val="0"/>
          <w:bCs/>
          <w:color w:val="auto"/>
          <w:sz w:val="24"/>
          <w:szCs w:val="24"/>
        </w:rPr>
        <w:t>FELLASKÓLI - NORÐURFELLI 17 - 19, 111 REYKJAVÍK</w:t>
      </w:r>
    </w:p>
    <w:p w14:paraId="6054A979" w14:textId="77777777" w:rsidR="005F7C71" w:rsidRPr="00A5222B" w:rsidRDefault="005F7C71" w:rsidP="005F7C71">
      <w:pPr>
        <w:pStyle w:val="Fyrirsgn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AF66631" w14:textId="12706120" w:rsidR="005F7C71" w:rsidRPr="00A5222B" w:rsidRDefault="005F7C71" w:rsidP="005F7C71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  <w:r w:rsidRPr="00A5222B">
        <w:rPr>
          <w:rFonts w:asciiTheme="minorHAnsi" w:hAnsiTheme="minorHAnsi" w:cstheme="minorHAnsi"/>
          <w:color w:val="auto"/>
          <w:sz w:val="24"/>
          <w:szCs w:val="24"/>
        </w:rPr>
        <w:t xml:space="preserve">Bekkur:   </w:t>
      </w:r>
      <w:r>
        <w:rPr>
          <w:rFonts w:asciiTheme="minorHAnsi" w:hAnsiTheme="minorHAnsi" w:cstheme="minorHAnsi"/>
          <w:color w:val="auto"/>
          <w:sz w:val="24"/>
          <w:szCs w:val="24"/>
        </w:rPr>
        <w:t>10</w:t>
      </w:r>
      <w:r w:rsidRPr="00A5222B">
        <w:rPr>
          <w:rFonts w:asciiTheme="minorHAnsi" w:hAnsiTheme="minorHAnsi" w:cstheme="minorHAnsi"/>
          <w:color w:val="auto"/>
          <w:sz w:val="24"/>
          <w:szCs w:val="24"/>
        </w:rPr>
        <w:t>. bekkur</w:t>
      </w:r>
    </w:p>
    <w:p w14:paraId="49BB3A78" w14:textId="77777777" w:rsidR="005F7C71" w:rsidRPr="00A5222B" w:rsidRDefault="005F7C71" w:rsidP="005F7C71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  <w:r w:rsidRPr="00A5222B">
        <w:rPr>
          <w:rFonts w:asciiTheme="minorHAnsi" w:hAnsiTheme="minorHAnsi" w:cstheme="minorHAnsi"/>
          <w:color w:val="auto"/>
          <w:sz w:val="24"/>
          <w:szCs w:val="24"/>
        </w:rPr>
        <w:t xml:space="preserve">Námsgrein:  </w:t>
      </w:r>
      <w:r>
        <w:rPr>
          <w:rFonts w:asciiTheme="minorHAnsi" w:hAnsiTheme="minorHAnsi" w:cstheme="minorHAnsi"/>
          <w:color w:val="auto"/>
          <w:sz w:val="24"/>
          <w:szCs w:val="24"/>
        </w:rPr>
        <w:t>Hlaðvarp</w:t>
      </w:r>
    </w:p>
    <w:p w14:paraId="2EBEF12D" w14:textId="77777777" w:rsidR="005F7C71" w:rsidRPr="00A5222B" w:rsidRDefault="005F7C71" w:rsidP="005F7C71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  <w:r w:rsidRPr="00A5222B">
        <w:rPr>
          <w:rFonts w:asciiTheme="minorHAnsi" w:hAnsiTheme="minorHAnsi" w:cstheme="minorHAnsi"/>
          <w:color w:val="auto"/>
          <w:sz w:val="24"/>
          <w:szCs w:val="24"/>
        </w:rPr>
        <w:t>Kenna</w:t>
      </w:r>
      <w:r>
        <w:rPr>
          <w:rFonts w:asciiTheme="minorHAnsi" w:hAnsiTheme="minorHAnsi" w:cstheme="minorHAnsi"/>
          <w:color w:val="auto"/>
          <w:sz w:val="24"/>
          <w:szCs w:val="24"/>
        </w:rPr>
        <w:t>ri</w:t>
      </w:r>
      <w:r w:rsidRPr="00A5222B">
        <w:rPr>
          <w:rFonts w:asciiTheme="minorHAnsi" w:hAnsiTheme="minorHAnsi" w:cstheme="minorHAnsi"/>
          <w:i/>
          <w:color w:val="auto"/>
          <w:sz w:val="24"/>
          <w:szCs w:val="24"/>
        </w:rPr>
        <w:t xml:space="preserve">:     </w:t>
      </w:r>
      <w:r w:rsidRPr="00A5222B">
        <w:rPr>
          <w:rFonts w:asciiTheme="minorHAnsi" w:hAnsiTheme="minorHAnsi" w:cstheme="minorHAnsi"/>
          <w:color w:val="auto"/>
          <w:sz w:val="24"/>
          <w:szCs w:val="24"/>
        </w:rPr>
        <w:t>Inga Björg Stefánsdóttir</w:t>
      </w:r>
    </w:p>
    <w:p w14:paraId="6E370E2E" w14:textId="77777777" w:rsidR="005F7C71" w:rsidRPr="00A5222B" w:rsidRDefault="005F7C71" w:rsidP="005F7C71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  <w:r w:rsidRPr="00A5222B">
        <w:rPr>
          <w:rFonts w:asciiTheme="minorHAnsi" w:hAnsiTheme="minorHAnsi" w:cstheme="minorHAnsi"/>
          <w:color w:val="auto"/>
          <w:sz w:val="24"/>
          <w:szCs w:val="24"/>
        </w:rPr>
        <w:t>Önn</w:t>
      </w:r>
      <w:r w:rsidRPr="00A5222B">
        <w:rPr>
          <w:rFonts w:asciiTheme="minorHAnsi" w:hAnsiTheme="minorHAnsi" w:cstheme="minorHAnsi"/>
          <w:i/>
          <w:color w:val="auto"/>
          <w:sz w:val="24"/>
          <w:szCs w:val="24"/>
        </w:rPr>
        <w:t xml:space="preserve">:     </w:t>
      </w:r>
      <w:r w:rsidRPr="00A5222B">
        <w:rPr>
          <w:rFonts w:asciiTheme="minorHAnsi" w:hAnsiTheme="minorHAnsi" w:cstheme="minorHAnsi"/>
          <w:color w:val="auto"/>
          <w:sz w:val="24"/>
          <w:szCs w:val="24"/>
        </w:rPr>
        <w:t>Haustönn/vorönn</w:t>
      </w:r>
    </w:p>
    <w:p w14:paraId="5127FBD0" w14:textId="77777777" w:rsidR="005F7C71" w:rsidRPr="00A5222B" w:rsidRDefault="005F7C71" w:rsidP="005F7C71">
      <w:pPr>
        <w:pStyle w:val="Fyrirsgn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5F43335" w14:textId="77777777" w:rsidR="005F7C71" w:rsidRPr="00A5222B" w:rsidRDefault="005F7C71" w:rsidP="005F7C71">
      <w:pPr>
        <w:pStyle w:val="Fyrirsgn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5222B">
        <w:rPr>
          <w:rFonts w:asciiTheme="minorHAnsi" w:hAnsiTheme="minorHAnsi" w:cstheme="minorHAnsi"/>
          <w:color w:val="auto"/>
          <w:sz w:val="24"/>
          <w:szCs w:val="24"/>
        </w:rPr>
        <w:t xml:space="preserve">Kennsluhættir: </w:t>
      </w:r>
    </w:p>
    <w:p w14:paraId="045D272A" w14:textId="77777777" w:rsidR="005F7C71" w:rsidRPr="00A5222B" w:rsidRDefault="005F7C71" w:rsidP="005F7C71">
      <w:pPr>
        <w:pStyle w:val="Fyrirsgn1"/>
        <w:spacing w:before="0" w:line="360" w:lineRule="auto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Kennt er í lotum, einu sinni í viku hverri, tvo tíma í senn. Lögð verður áhersla á að nemendur læri að bera ábyrgð á eigin námi og þjálfist í sjálfstæðum vinnubrögðum. Kennslan byggist m.a. á innlögn, reglulegri upprifjun, einstaklingsvinnu og hópavinna. Nemendur temji sér gagnrýna hugsun, ígrundun, sjálfstæðar skoðanir og skapandi vinnubrögð.</w:t>
      </w:r>
    </w:p>
    <w:p w14:paraId="04B41E80" w14:textId="77777777" w:rsidR="005F7C71" w:rsidRPr="00A5222B" w:rsidRDefault="005F7C71" w:rsidP="005F7C71">
      <w:pPr>
        <w:pStyle w:val="Fyrirsgn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5222B">
        <w:rPr>
          <w:rFonts w:asciiTheme="minorHAnsi" w:hAnsiTheme="minorHAnsi" w:cstheme="minorHAnsi"/>
          <w:color w:val="auto"/>
          <w:sz w:val="24"/>
          <w:szCs w:val="24"/>
        </w:rPr>
        <w:t xml:space="preserve">Námsþættir: </w:t>
      </w:r>
    </w:p>
    <w:p w14:paraId="0D02B65F" w14:textId="77777777" w:rsidR="005F7C71" w:rsidRPr="00A5222B" w:rsidRDefault="005F7C71" w:rsidP="005F7C71">
      <w:pPr>
        <w:pStyle w:val="Fyrirsgn1"/>
        <w:spacing w:before="0" w:line="360" w:lineRule="auto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Vinnuferlið í </w:t>
      </w:r>
      <w:r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hlaðvarps</w:t>
      </w:r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gerð, </w:t>
      </w:r>
      <w:r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upp</w:t>
      </w:r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bygging </w:t>
      </w:r>
      <w:r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þáttar</w:t>
      </w:r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tegund hlaðvarps, rannsóknarvinna,markhópur, innskotsbútar, tímaseðlar </w:t>
      </w:r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og grænskjár.</w:t>
      </w:r>
    </w:p>
    <w:p w14:paraId="3C1B11E2" w14:textId="77777777" w:rsidR="005F7C71" w:rsidRPr="00A5222B" w:rsidRDefault="005F7C71" w:rsidP="005F7C71">
      <w:pPr>
        <w:rPr>
          <w:rFonts w:cstheme="minorHAnsi"/>
          <w:color w:val="auto"/>
          <w:sz w:val="24"/>
          <w:szCs w:val="24"/>
        </w:rPr>
      </w:pPr>
    </w:p>
    <w:p w14:paraId="7589EDDB" w14:textId="77777777" w:rsidR="005F7C71" w:rsidRPr="00A5222B" w:rsidRDefault="005F7C71" w:rsidP="005F7C71">
      <w:pPr>
        <w:rPr>
          <w:rFonts w:cstheme="minorHAnsi"/>
          <w:color w:val="auto"/>
          <w:sz w:val="24"/>
          <w:szCs w:val="24"/>
        </w:rPr>
      </w:pPr>
    </w:p>
    <w:p w14:paraId="4776D3D5" w14:textId="77777777" w:rsidR="005F7C71" w:rsidRPr="000D3B10" w:rsidRDefault="005F7C71" w:rsidP="005F7C71">
      <w:pPr>
        <w:rPr>
          <w:rFonts w:cstheme="minorHAnsi"/>
          <w:color w:val="auto"/>
          <w:spacing w:val="21"/>
          <w:sz w:val="24"/>
          <w:szCs w:val="24"/>
        </w:rPr>
      </w:pPr>
      <w:r w:rsidRPr="000D3B10">
        <w:rPr>
          <w:rFonts w:cstheme="minorHAnsi"/>
          <w:color w:val="auto"/>
          <w:spacing w:val="21"/>
          <w:sz w:val="24"/>
          <w:szCs w:val="24"/>
        </w:rPr>
        <w:t xml:space="preserve">Orðaforði námsgreinar: </w:t>
      </w:r>
    </w:p>
    <w:p w14:paraId="34A97429" w14:textId="77777777" w:rsidR="005F7C71" w:rsidRPr="000D3B10" w:rsidRDefault="005F7C71" w:rsidP="005F7C71">
      <w:pPr>
        <w:rPr>
          <w:rFonts w:cstheme="minorHAnsi"/>
          <w:b w:val="0"/>
          <w:bCs/>
          <w:color w:val="auto"/>
          <w:spacing w:val="21"/>
          <w:sz w:val="24"/>
          <w:szCs w:val="24"/>
        </w:rPr>
      </w:pPr>
    </w:p>
    <w:p w14:paraId="63DA244E" w14:textId="77777777" w:rsidR="005F7C71" w:rsidRDefault="005F7C71" w:rsidP="005F7C71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</w:p>
    <w:p w14:paraId="42AFB541" w14:textId="77777777" w:rsidR="005F7C71" w:rsidRPr="000D3B10" w:rsidRDefault="005F7C71" w:rsidP="005F7C71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  <w:r w:rsidRPr="000D3B10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Námsmat </w:t>
      </w:r>
    </w:p>
    <w:p w14:paraId="69C94E2F" w14:textId="77777777" w:rsidR="005F7C71" w:rsidRPr="000D3B10" w:rsidRDefault="005F7C71" w:rsidP="005F7C71">
      <w:pPr>
        <w:pStyle w:val="Fyrirsgn1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</w:p>
    <w:p w14:paraId="6AC95D87" w14:textId="77777777" w:rsidR="005F7C71" w:rsidRPr="007D5962" w:rsidRDefault="005F7C71" w:rsidP="005F7C71">
      <w:pPr>
        <w:pStyle w:val="Fyrirsgn1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7D596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Lykilhæfni:</w:t>
      </w:r>
    </w:p>
    <w:p w14:paraId="4A15F8EE" w14:textId="77777777" w:rsidR="005F7C71" w:rsidRPr="000D3B10" w:rsidRDefault="005F7C71" w:rsidP="005F7C71">
      <w:p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Verkefni yfirfarin og metin út frá lykilhæfniviðmiðum aðalnámskrár: þ.e. tjáning og miðlun, skapandi og gagnrýnin hugsun, sjálfstæði og samvinna, nýting miðla og upplýsinga og ábyrgð nemenda á eigin vinnu og framförum</w:t>
      </w:r>
    </w:p>
    <w:p w14:paraId="47FBAA16" w14:textId="77777777" w:rsidR="005F7C71" w:rsidRPr="000D3B10" w:rsidRDefault="005F7C71" w:rsidP="005F7C71">
      <w:p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Áhersla er lögð á að nemandi öðlist eftirfarandi lykilhæfni.</w:t>
      </w:r>
    </w:p>
    <w:p w14:paraId="1CB8EFDA" w14:textId="77777777" w:rsidR="005F7C71" w:rsidRPr="000D3B10" w:rsidRDefault="005F7C71" w:rsidP="005F7C71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 geti tjáð hugsanir sínar, hugmyndir og tilfinningar á skipulegan, skýran og viðeigandi hátt.</w:t>
      </w:r>
    </w:p>
    <w:p w14:paraId="7DD63A36" w14:textId="77777777" w:rsidR="005F7C71" w:rsidRPr="000D3B10" w:rsidRDefault="005F7C71" w:rsidP="005F7C71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 geti beitt mismunandi sjónarhornum, gagnrýnni hugsun við mótun og miðlun viðfangsefna á skapandi hátt.</w:t>
      </w:r>
    </w:p>
    <w:p w14:paraId="1E84166A" w14:textId="77777777" w:rsidR="005F7C71" w:rsidRPr="000D3B10" w:rsidRDefault="005F7C71" w:rsidP="005F7C71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 geti tekið frumkvæði í námi sínu og verið sjálfstæður og ábyrgur í vinnubrögðum.</w:t>
      </w:r>
    </w:p>
    <w:p w14:paraId="4C5CB075" w14:textId="77777777" w:rsidR="005F7C71" w:rsidRPr="000D3B10" w:rsidRDefault="005F7C71" w:rsidP="005F7C71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 geti gert sér grein fyrir hvernig hann nýtir styrkleika sína og hefur skýra sjálfsmynd.</w:t>
      </w:r>
    </w:p>
    <w:p w14:paraId="1AEA4B14" w14:textId="77777777" w:rsidR="005F7C71" w:rsidRPr="000D3B10" w:rsidRDefault="005F7C71" w:rsidP="005F7C71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 geti unnið með öðrum og tekið á jákvæðan hátt þátt í samskiptum og lagt sitt af mörkum í uppbyggilegu samstarfi sem tengist námi og félagsstarfi innan skóla.</w:t>
      </w:r>
    </w:p>
    <w:p w14:paraId="294EF830" w14:textId="77777777" w:rsidR="005F7C71" w:rsidRPr="000D3B10" w:rsidRDefault="005F7C71" w:rsidP="005F7C71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 geti sett sér raunhæf markmið um frammistöðu og framvindu eigin náms, unnið eftir þeim og lagt mat á hvernig til hefur tekist.</w:t>
      </w:r>
    </w:p>
    <w:p w14:paraId="55940C92" w14:textId="77777777" w:rsidR="005F7C71" w:rsidRPr="000D3B10" w:rsidRDefault="005F7C71" w:rsidP="005F7C71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 geti tekið leiðsögn og gagnrýni á uppbyggilegan hátt og að sama skapi sett eigin gagnrýni uppbyggilega fram.</w:t>
      </w:r>
    </w:p>
    <w:p w14:paraId="2BB333A7" w14:textId="77777777" w:rsidR="005F7C71" w:rsidRPr="000D3B10" w:rsidRDefault="005F7C71" w:rsidP="005F7C71">
      <w:pPr>
        <w:pStyle w:val="Mlsgreinlista"/>
        <w:ind w:left="720" w:firstLine="0"/>
        <w:rPr>
          <w:rFonts w:cstheme="minorHAnsi"/>
          <w:b w:val="0"/>
          <w:bCs/>
          <w:color w:val="auto"/>
          <w:spacing w:val="21"/>
          <w:sz w:val="24"/>
          <w:szCs w:val="24"/>
        </w:rPr>
      </w:pPr>
    </w:p>
    <w:p w14:paraId="14D155C0" w14:textId="77777777" w:rsidR="005F7C71" w:rsidRPr="007D5962" w:rsidRDefault="005F7C71" w:rsidP="005F7C71">
      <w:pPr>
        <w:pStyle w:val="Fyrirsgn2"/>
        <w:rPr>
          <w:rFonts w:asciiTheme="minorHAnsi" w:eastAsiaTheme="minorHAnsi" w:hAnsiTheme="minorHAnsi" w:cstheme="minorHAnsi"/>
          <w:b w:val="0"/>
          <w:bCs/>
          <w:color w:val="auto"/>
          <w:spacing w:val="21"/>
          <w:sz w:val="24"/>
          <w:szCs w:val="24"/>
        </w:rPr>
      </w:pPr>
      <w:r w:rsidRPr="007D5962">
        <w:rPr>
          <w:rFonts w:asciiTheme="minorHAnsi" w:eastAsiaTheme="minorHAnsi" w:hAnsiTheme="minorHAnsi" w:cstheme="minorHAnsi"/>
          <w:b w:val="0"/>
          <w:bCs/>
          <w:color w:val="auto"/>
          <w:spacing w:val="21"/>
          <w:sz w:val="24"/>
          <w:szCs w:val="24"/>
        </w:rPr>
        <w:t>Hæfniviðmið / matsviðmið:</w:t>
      </w:r>
    </w:p>
    <w:p w14:paraId="3DD3768D" w14:textId="77777777" w:rsidR="005F7C71" w:rsidRPr="000D3B10" w:rsidRDefault="005F7C71" w:rsidP="005F7C71">
      <w:pPr>
        <w:rPr>
          <w:rFonts w:cstheme="minorHAnsi"/>
          <w:b w:val="0"/>
          <w:bCs/>
          <w:color w:val="auto"/>
          <w:spacing w:val="21"/>
          <w:sz w:val="24"/>
          <w:szCs w:val="24"/>
        </w:rPr>
      </w:pPr>
    </w:p>
    <w:p w14:paraId="7477C3DB" w14:textId="77777777" w:rsidR="005F7C71" w:rsidRPr="000D3B10" w:rsidRDefault="005F7C71" w:rsidP="005F7C71">
      <w:pPr>
        <w:rPr>
          <w:rFonts w:cstheme="minorHAnsi"/>
          <w:color w:val="auto"/>
          <w:spacing w:val="21"/>
          <w:sz w:val="24"/>
          <w:szCs w:val="24"/>
        </w:rPr>
      </w:pPr>
      <w:r w:rsidRPr="000D3B10">
        <w:rPr>
          <w:rFonts w:cstheme="minorHAnsi"/>
          <w:color w:val="auto"/>
          <w:spacing w:val="21"/>
          <w:sz w:val="24"/>
          <w:szCs w:val="24"/>
        </w:rPr>
        <w:t>Áhersla er lögð á að nemandi öðlist eftirfarandi hæfni.</w:t>
      </w:r>
    </w:p>
    <w:p w14:paraId="31A19116" w14:textId="77777777" w:rsidR="005F7C71" w:rsidRPr="000D3B10" w:rsidRDefault="005F7C71" w:rsidP="005F7C71">
      <w:pPr>
        <w:pStyle w:val="Mlsgreinlista"/>
        <w:numPr>
          <w:ilvl w:val="0"/>
          <w:numId w:val="2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Getur unnið eftir fyrirmælum og tekið leiðsögn á jákvæðan hátt.</w:t>
      </w:r>
    </w:p>
    <w:p w14:paraId="1E47BB75" w14:textId="77777777" w:rsidR="005F7C71" w:rsidRPr="000D3B10" w:rsidRDefault="005F7C71" w:rsidP="005F7C71">
      <w:pPr>
        <w:pStyle w:val="Mlsgreinlista"/>
        <w:numPr>
          <w:ilvl w:val="0"/>
          <w:numId w:val="2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Sýnir frumkvæði og skipulögð vinnubrögð</w:t>
      </w:r>
    </w:p>
    <w:p w14:paraId="40EF2F67" w14:textId="77777777" w:rsidR="005F7C71" w:rsidRPr="000D3B10" w:rsidRDefault="005F7C71" w:rsidP="005F7C71">
      <w:pPr>
        <w:pStyle w:val="Mlsgreinlista"/>
        <w:numPr>
          <w:ilvl w:val="0"/>
          <w:numId w:val="2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Sýnir virkni í tímum.</w:t>
      </w:r>
    </w:p>
    <w:p w14:paraId="32FA493A" w14:textId="77777777" w:rsidR="005F7C71" w:rsidRPr="000D3B10" w:rsidRDefault="005F7C71" w:rsidP="005F7C71">
      <w:pPr>
        <w:pStyle w:val="Mlsgreinlista"/>
        <w:numPr>
          <w:ilvl w:val="0"/>
          <w:numId w:val="2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Getur unnið með öðrum sem og sjálfstætt</w:t>
      </w:r>
    </w:p>
    <w:p w14:paraId="46D8027F" w14:textId="0DB6282C" w:rsidR="005F7C71" w:rsidRPr="000D3B10" w:rsidRDefault="009E55F5" w:rsidP="005F7C71">
      <w:pPr>
        <w:pStyle w:val="Mlsgreinlista"/>
        <w:numPr>
          <w:ilvl w:val="0"/>
          <w:numId w:val="2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r>
        <w:rPr>
          <w:rFonts w:cstheme="minorHAnsi"/>
          <w:b w:val="0"/>
          <w:bCs/>
          <w:color w:val="auto"/>
          <w:spacing w:val="21"/>
          <w:sz w:val="24"/>
          <w:szCs w:val="24"/>
        </w:rPr>
        <w:t>Nýtt hugbúnað/forrit við myndvinnslu, hljóðvinnslu og gerð myndbanda.</w:t>
      </w:r>
    </w:p>
    <w:p w14:paraId="67E4A677" w14:textId="77777777" w:rsidR="005F7C71" w:rsidRDefault="005F7C71" w:rsidP="005F7C71">
      <w:pPr>
        <w:pStyle w:val="Fyrirsgn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9D30563" w14:textId="77777777" w:rsidR="005F7C71" w:rsidRPr="00A5222B" w:rsidRDefault="005F7C71" w:rsidP="005F7C71">
      <w:pPr>
        <w:pStyle w:val="Fyrirsgn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5222B">
        <w:rPr>
          <w:rFonts w:asciiTheme="minorHAnsi" w:hAnsiTheme="minorHAnsi" w:cstheme="minorHAnsi"/>
          <w:color w:val="auto"/>
          <w:sz w:val="24"/>
          <w:szCs w:val="24"/>
        </w:rPr>
        <w:t xml:space="preserve">Námsgögn: </w:t>
      </w:r>
    </w:p>
    <w:p w14:paraId="3F827EDB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  <w:r>
        <w:rPr>
          <w:rFonts w:cstheme="minorHAnsi"/>
          <w:b w:val="0"/>
          <w:bCs/>
          <w:color w:val="auto"/>
          <w:sz w:val="24"/>
          <w:szCs w:val="24"/>
        </w:rPr>
        <w:t>Þitt eigið hlaðvarp</w:t>
      </w:r>
      <w:r w:rsidRPr="00A5222B">
        <w:rPr>
          <w:rFonts w:cstheme="minorHAnsi"/>
          <w:b w:val="0"/>
          <w:bCs/>
          <w:color w:val="auto"/>
          <w:sz w:val="24"/>
          <w:szCs w:val="24"/>
        </w:rPr>
        <w:t xml:space="preserve"> -  </w:t>
      </w:r>
      <w:r>
        <w:rPr>
          <w:rFonts w:ascii="Silka" w:hAnsi="Silka"/>
          <w:b w:val="0"/>
          <w:bCs/>
          <w:color w:val="353535"/>
          <w:shd w:val="clear" w:color="auto" w:fill="FFFFFF"/>
        </w:rPr>
        <w:t>h</w:t>
      </w:r>
      <w:r w:rsidRPr="007D5962">
        <w:rPr>
          <w:rFonts w:ascii="Silka" w:hAnsi="Silka"/>
          <w:b w:val="0"/>
          <w:bCs/>
          <w:color w:val="353535"/>
          <w:shd w:val="clear" w:color="auto" w:fill="FFFFFF"/>
        </w:rPr>
        <w:t>öfundur Oddur Ingi Guðmundsson</w:t>
      </w:r>
      <w:r>
        <w:rPr>
          <w:rFonts w:ascii="Silka" w:hAnsi="Silka"/>
          <w:color w:val="353535"/>
          <w:shd w:val="clear" w:color="auto" w:fill="FFFFFF"/>
        </w:rPr>
        <w:t xml:space="preserve">  </w:t>
      </w:r>
      <w:hyperlink r:id="rId9" w:history="1">
        <w:r w:rsidRPr="00742ACD">
          <w:rPr>
            <w:rStyle w:val="Tengill"/>
            <w:rFonts w:eastAsia="Times New Roman" w:cstheme="minorHAnsi"/>
            <w:b w:val="0"/>
            <w:bCs/>
            <w:sz w:val="24"/>
            <w:szCs w:val="24"/>
            <w:lang w:val="is-IS" w:eastAsia="is-IS"/>
          </w:rPr>
          <w:t>https://menntastefna.is/wp-content/uploads/2021/11/Budu-til-Hladvarp-Vinnubok-Oddur-Ingi.pdf</w:t>
        </w:r>
      </w:hyperlink>
      <w:r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  <w:t xml:space="preserve"> </w:t>
      </w:r>
    </w:p>
    <w:p w14:paraId="0C4973E0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  <w:r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  <w:t>Námsefni Mixtúra:</w:t>
      </w:r>
    </w:p>
    <w:p w14:paraId="78EF0375" w14:textId="77777777" w:rsidR="005F7C71" w:rsidRDefault="009E55F5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  <w:hyperlink r:id="rId10" w:history="1">
        <w:r w:rsidR="005F7C71" w:rsidRPr="00742ACD">
          <w:rPr>
            <w:rStyle w:val="Tengill"/>
            <w:rFonts w:eastAsia="Times New Roman" w:cstheme="minorHAnsi"/>
            <w:b w:val="0"/>
            <w:bCs/>
            <w:sz w:val="24"/>
            <w:szCs w:val="24"/>
            <w:lang w:val="is-IS" w:eastAsia="is-IS"/>
          </w:rPr>
          <w:t>https://drive.google.com/file/d/16JfplKDwWRJUF7ZDWjNmbbh30bclX28s/view?ts=65c4b61d</w:t>
        </w:r>
      </w:hyperlink>
      <w:r w:rsidR="005F7C71"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  <w:t xml:space="preserve"> </w:t>
      </w:r>
    </w:p>
    <w:p w14:paraId="04648A5B" w14:textId="77777777" w:rsidR="005F7C71" w:rsidRDefault="009E55F5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  <w:hyperlink r:id="rId11" w:history="1">
        <w:r w:rsidR="005F7C71" w:rsidRPr="00742ACD">
          <w:rPr>
            <w:rStyle w:val="Tengill"/>
            <w:rFonts w:eastAsia="Times New Roman" w:cstheme="minorHAnsi"/>
            <w:b w:val="0"/>
            <w:bCs/>
            <w:sz w:val="24"/>
            <w:szCs w:val="24"/>
            <w:lang w:val="is-IS" w:eastAsia="is-IS"/>
          </w:rPr>
          <w:t>https://drive.google.com/file/d/1hnKKVmg0ZbcF6f4QisBxEqaVSHdTn4mt/view?ts=65c4b5ac</w:t>
        </w:r>
      </w:hyperlink>
      <w:r w:rsidR="005F7C71"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  <w:t xml:space="preserve"> </w:t>
      </w:r>
    </w:p>
    <w:p w14:paraId="201C7970" w14:textId="77777777" w:rsidR="005F7C71" w:rsidRDefault="009E55F5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  <w:hyperlink r:id="rId12" w:history="1">
        <w:r w:rsidR="005F7C71" w:rsidRPr="00742ACD">
          <w:rPr>
            <w:rStyle w:val="Tengill"/>
            <w:rFonts w:eastAsia="Times New Roman" w:cstheme="minorHAnsi"/>
            <w:b w:val="0"/>
            <w:bCs/>
            <w:sz w:val="24"/>
            <w:szCs w:val="24"/>
            <w:lang w:val="is-IS" w:eastAsia="is-IS"/>
          </w:rPr>
          <w:t>https://drive.google.com/file/d/1NnEzvL7LXnUHByxRjKGdiJYh45Lw1w4D/view?ts=65c4b5ca</w:t>
        </w:r>
      </w:hyperlink>
      <w:r w:rsidR="005F7C71"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  <w:t xml:space="preserve">  </w:t>
      </w:r>
    </w:p>
    <w:p w14:paraId="7F6B6FE3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p w14:paraId="57B04C21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p w14:paraId="216560C9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p w14:paraId="493ECDD8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p w14:paraId="096BB49C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p w14:paraId="03FC6FAF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p w14:paraId="06554A18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p w14:paraId="11083311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p w14:paraId="029BDD6F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p w14:paraId="308A9F07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p w14:paraId="51038FC2" w14:textId="77777777" w:rsidR="005F7C71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p w14:paraId="10AEE982" w14:textId="77777777" w:rsidR="005F7C71" w:rsidRPr="007D5962" w:rsidRDefault="005F7C71" w:rsidP="005F7C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2835"/>
        <w:gridCol w:w="4111"/>
      </w:tblGrid>
      <w:tr w:rsidR="005F7C71" w:rsidRPr="00A5222B" w14:paraId="0BA1BA46" w14:textId="77777777" w:rsidTr="00385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40E683" w14:textId="77777777" w:rsidR="005F7C71" w:rsidRPr="00A5222B" w:rsidRDefault="005F7C71" w:rsidP="0038545C">
            <w:pPr>
              <w:spacing w:before="24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A5222B">
              <w:rPr>
                <w:rFonts w:cstheme="minorHAnsi"/>
                <w:b/>
                <w:color w:val="auto"/>
                <w:sz w:val="24"/>
                <w:szCs w:val="24"/>
              </w:rPr>
              <w:t>Tímabil</w:t>
            </w:r>
          </w:p>
        </w:tc>
        <w:tc>
          <w:tcPr>
            <w:tcW w:w="3686" w:type="dxa"/>
          </w:tcPr>
          <w:p w14:paraId="51D7F19A" w14:textId="77777777" w:rsidR="005F7C71" w:rsidRPr="00A5222B" w:rsidRDefault="005F7C71" w:rsidP="0038545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A5222B">
              <w:rPr>
                <w:rFonts w:cstheme="minorHAnsi"/>
                <w:b/>
                <w:color w:val="auto"/>
                <w:sz w:val="24"/>
                <w:szCs w:val="24"/>
              </w:rPr>
              <w:t>Námsflokkur</w:t>
            </w:r>
          </w:p>
        </w:tc>
        <w:tc>
          <w:tcPr>
            <w:tcW w:w="2835" w:type="dxa"/>
          </w:tcPr>
          <w:p w14:paraId="645C7BC2" w14:textId="77777777" w:rsidR="005F7C71" w:rsidRPr="00A5222B" w:rsidRDefault="005F7C71" w:rsidP="0038545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A5222B">
              <w:rPr>
                <w:rFonts w:cstheme="minorHAnsi"/>
                <w:b/>
                <w:color w:val="auto"/>
                <w:sz w:val="24"/>
                <w:szCs w:val="24"/>
              </w:rPr>
              <w:t>Kennsluhættir</w:t>
            </w:r>
          </w:p>
        </w:tc>
        <w:tc>
          <w:tcPr>
            <w:tcW w:w="4111" w:type="dxa"/>
          </w:tcPr>
          <w:p w14:paraId="4B04A103" w14:textId="77777777" w:rsidR="005F7C71" w:rsidRPr="00A5222B" w:rsidRDefault="005F7C71" w:rsidP="0038545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A5222B">
              <w:rPr>
                <w:rFonts w:cstheme="minorHAnsi"/>
                <w:b/>
                <w:color w:val="auto"/>
                <w:sz w:val="24"/>
                <w:szCs w:val="24"/>
              </w:rPr>
              <w:t>Námsmat</w:t>
            </w:r>
          </w:p>
        </w:tc>
      </w:tr>
      <w:tr w:rsidR="005F7C71" w:rsidRPr="00A5222B" w14:paraId="3B8AC791" w14:textId="77777777" w:rsidTr="00385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73BC29" w14:textId="77777777" w:rsidR="005F7C71" w:rsidRPr="000D3B10" w:rsidRDefault="005F7C71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</w:p>
          <w:p w14:paraId="7442AF8D" w14:textId="77777777" w:rsidR="005F7C71" w:rsidRPr="005F7C71" w:rsidRDefault="005F7C71" w:rsidP="005F7C71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5F7C71">
              <w:rPr>
                <w:color w:val="auto"/>
                <w:sz w:val="24"/>
                <w:szCs w:val="24"/>
              </w:rPr>
              <w:t>23. ág. – 18. okt.</w:t>
            </w:r>
          </w:p>
          <w:p w14:paraId="531917E2" w14:textId="40D604D8" w:rsidR="005F7C71" w:rsidRPr="005F7C71" w:rsidRDefault="005F7C71" w:rsidP="005F7C71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5F7C71">
              <w:rPr>
                <w:color w:val="auto"/>
                <w:sz w:val="24"/>
                <w:szCs w:val="24"/>
              </w:rPr>
              <w:t>1.nóv – 17. jan.</w:t>
            </w:r>
          </w:p>
          <w:p w14:paraId="5FB89071" w14:textId="468A3789" w:rsidR="005F7C71" w:rsidRPr="005F7C71" w:rsidRDefault="005F7C71" w:rsidP="005F7C71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5F7C71">
              <w:rPr>
                <w:color w:val="auto"/>
                <w:sz w:val="24"/>
                <w:szCs w:val="24"/>
              </w:rPr>
              <w:t>24. jan.-14.mars</w:t>
            </w:r>
          </w:p>
          <w:p w14:paraId="6CED52FD" w14:textId="77777777" w:rsidR="005F7C71" w:rsidRPr="005F7C71" w:rsidRDefault="005F7C71" w:rsidP="005F7C71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5F7C71">
              <w:rPr>
                <w:color w:val="auto"/>
                <w:sz w:val="24"/>
                <w:szCs w:val="24"/>
              </w:rPr>
              <w:t>21.mars –30.maí</w:t>
            </w:r>
          </w:p>
          <w:p w14:paraId="5FB9909A" w14:textId="77777777" w:rsidR="005F7C71" w:rsidRPr="005F7C71" w:rsidRDefault="005F7C71" w:rsidP="005F7C71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</w:p>
          <w:p w14:paraId="04B60EE6" w14:textId="77777777" w:rsidR="005F7C71" w:rsidRDefault="005F7C71" w:rsidP="0038545C">
            <w:pPr>
              <w:rPr>
                <w:rFonts w:eastAsia="Calibri" w:cstheme="minorHAnsi"/>
                <w:b/>
                <w:bCs w:val="0"/>
                <w:color w:val="auto"/>
                <w:sz w:val="24"/>
                <w:szCs w:val="24"/>
              </w:rPr>
            </w:pPr>
          </w:p>
          <w:p w14:paraId="57664035" w14:textId="56BD4BFE" w:rsidR="005F7C71" w:rsidRPr="000D3B10" w:rsidRDefault="005F7C71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  <w:r>
              <w:rPr>
                <w:rFonts w:eastAsia="Calibri" w:cstheme="minorHAnsi"/>
                <w:color w:val="auto"/>
                <w:sz w:val="24"/>
                <w:szCs w:val="24"/>
              </w:rPr>
              <w:t>Fjórskipt</w:t>
            </w:r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lotukerfi</w:t>
            </w:r>
          </w:p>
          <w:p w14:paraId="08BA0301" w14:textId="77777777" w:rsidR="005F7C71" w:rsidRPr="000D3B10" w:rsidRDefault="005F7C71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</w:p>
          <w:p w14:paraId="6311F75B" w14:textId="4817A10C" w:rsidR="005F7C71" w:rsidRPr="000D3B10" w:rsidRDefault="005F7C71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Nemandi mætir einu sinni í viku tvær kennslustundir í senn</w:t>
            </w:r>
            <w:r>
              <w:rPr>
                <w:rFonts w:eastAsia="Calibri" w:cstheme="minorHAnsi"/>
                <w:color w:val="auto"/>
                <w:sz w:val="24"/>
                <w:szCs w:val="24"/>
              </w:rPr>
              <w:t>,</w:t>
            </w:r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um það bil </w:t>
            </w:r>
            <w:r>
              <w:rPr>
                <w:rFonts w:eastAsia="Calibri" w:cstheme="minorHAnsi"/>
                <w:color w:val="auto"/>
                <w:sz w:val="24"/>
                <w:szCs w:val="24"/>
              </w:rPr>
              <w:t>8</w:t>
            </w:r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skipti.</w:t>
            </w:r>
          </w:p>
          <w:p w14:paraId="434B4E87" w14:textId="77777777" w:rsidR="005F7C71" w:rsidRPr="000D3B10" w:rsidRDefault="005F7C71" w:rsidP="0038545C">
            <w:pPr>
              <w:spacing w:before="240"/>
              <w:rPr>
                <w:rFonts w:cstheme="minorHAnsi"/>
                <w:color w:val="auto"/>
                <w:sz w:val="24"/>
                <w:szCs w:val="24"/>
              </w:rPr>
            </w:pPr>
          </w:p>
          <w:p w14:paraId="3B105D2C" w14:textId="77777777" w:rsidR="005F7C71" w:rsidRPr="000D3B10" w:rsidRDefault="005F7C71" w:rsidP="0038545C">
            <w:pPr>
              <w:spacing w:before="24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D32970" w14:textId="77777777" w:rsidR="005F7C71" w:rsidRPr="000D3B10" w:rsidRDefault="005F7C71" w:rsidP="003854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Hlaðvarps</w:t>
            </w:r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gerð</w:t>
            </w:r>
          </w:p>
          <w:p w14:paraId="28E9A054" w14:textId="77777777" w:rsidR="005F7C71" w:rsidRPr="000D3B10" w:rsidRDefault="005F7C71" w:rsidP="003854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Nemendur vinna 3–4 saman að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hlaðvarpi.</w:t>
            </w:r>
          </w:p>
          <w:p w14:paraId="25B88D0F" w14:textId="77777777" w:rsidR="005F7C71" w:rsidRPr="000D3B10" w:rsidRDefault="005F7C71" w:rsidP="00385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Verkefni</w:t>
            </w:r>
          </w:p>
          <w:p w14:paraId="34084A6C" w14:textId="77777777" w:rsidR="005F7C71" w:rsidRPr="000D3B10" w:rsidRDefault="005F7C71" w:rsidP="00385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15</w:t>
            </w:r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-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20</w:t>
            </w:r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mínútna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hlaðvarpsþáttur</w:t>
            </w:r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með fumsömdu stefi.</w:t>
            </w:r>
          </w:p>
          <w:p w14:paraId="3D1BE022" w14:textId="77777777" w:rsidR="005F7C71" w:rsidRPr="000D3B10" w:rsidRDefault="005F7C71" w:rsidP="0038545C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725C74" w14:textId="77777777" w:rsidR="005F7C71" w:rsidRDefault="005F7C71" w:rsidP="0038545C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4B51C1C1" w14:textId="77777777" w:rsidR="005F7C71" w:rsidRPr="007D5962" w:rsidRDefault="005F7C71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r w:rsidRPr="007D5962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Sýnikennsla, </w:t>
            </w:r>
          </w:p>
          <w:p w14:paraId="1A82ED72" w14:textId="77777777" w:rsidR="005F7C71" w:rsidRPr="007D5962" w:rsidRDefault="005F7C71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r w:rsidRPr="007D5962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innlagnir,</w:t>
            </w:r>
          </w:p>
          <w:p w14:paraId="2BDBEA35" w14:textId="77777777" w:rsidR="005F7C71" w:rsidRPr="007D5962" w:rsidRDefault="005F7C71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r w:rsidRPr="007D5962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hugmyndavinna,</w:t>
            </w:r>
          </w:p>
          <w:p w14:paraId="2EB4CB25" w14:textId="77777777" w:rsidR="005F7C71" w:rsidRPr="007D5962" w:rsidRDefault="005F7C71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r w:rsidRPr="007D5962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verklegar æfingar,</w:t>
            </w:r>
          </w:p>
          <w:p w14:paraId="68E226C0" w14:textId="77777777" w:rsidR="005F7C71" w:rsidRPr="007D5962" w:rsidRDefault="005F7C71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r w:rsidRPr="007D5962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sköpun,</w:t>
            </w:r>
          </w:p>
          <w:p w14:paraId="46F58B8F" w14:textId="77777777" w:rsidR="005F7C71" w:rsidRPr="007D5962" w:rsidRDefault="005F7C71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r w:rsidRPr="007D5962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samvinnunám</w:t>
            </w:r>
          </w:p>
          <w:p w14:paraId="54F7D7CC" w14:textId="77777777" w:rsidR="005F7C71" w:rsidRPr="000D3B10" w:rsidRDefault="005F7C71" w:rsidP="003854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1E87B3" w14:textId="77777777" w:rsidR="005F7C71" w:rsidRDefault="005F7C71" w:rsidP="0038545C">
            <w:pPr>
              <w:pStyle w:val="Mlsgreinlista"/>
              <w:spacing w:after="0" w:line="240" w:lineRule="auto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0548A8A9" w14:textId="77777777" w:rsidR="005F7C71" w:rsidRPr="000D3B10" w:rsidRDefault="005F7C71" w:rsidP="0038545C">
            <w:pPr>
              <w:pStyle w:val="Mlsgrein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Frammistaða við gerð verkefna</w:t>
            </w:r>
          </w:p>
          <w:p w14:paraId="4F7B0B93" w14:textId="77777777" w:rsidR="005F7C71" w:rsidRPr="000D3B10" w:rsidRDefault="005F7C71" w:rsidP="0038545C">
            <w:pPr>
              <w:pStyle w:val="Mlsgreinlista"/>
              <w:spacing w:after="0" w:line="240" w:lineRule="auto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3E77D860" w14:textId="77777777" w:rsidR="005F7C71" w:rsidRPr="000D3B10" w:rsidRDefault="005F7C71" w:rsidP="0038545C">
            <w:pPr>
              <w:pStyle w:val="Mlsgrein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Frammistaða í kennslustundum</w:t>
            </w:r>
          </w:p>
          <w:p w14:paraId="16B4A9C7" w14:textId="77777777" w:rsidR="005F7C71" w:rsidRPr="000D3B10" w:rsidRDefault="005F7C71" w:rsidP="0038545C">
            <w:pPr>
              <w:pStyle w:val="Mlsgreinlista"/>
              <w:spacing w:after="0" w:line="240" w:lineRule="auto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2BE1F509" w14:textId="77777777" w:rsidR="005F7C71" w:rsidRPr="000D3B10" w:rsidRDefault="005F7C71" w:rsidP="0038545C">
            <w:pPr>
              <w:pStyle w:val="Mlsgrein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Í lok námslotu er frammistaða nemanda metin út frá þeim hæfniviðmiðum sem valin hafa verið fyrir námslotuna</w:t>
            </w:r>
          </w:p>
          <w:p w14:paraId="16822786" w14:textId="77777777" w:rsidR="005F7C71" w:rsidRPr="000D3B10" w:rsidRDefault="005F7C71" w:rsidP="0038545C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1A32FD93" w14:textId="77777777" w:rsidR="005F7C71" w:rsidRPr="000D3B10" w:rsidRDefault="005F7C71" w:rsidP="0038545C">
            <w:pPr>
              <w:pStyle w:val="Mlsgreinlista"/>
              <w:spacing w:after="0" w:line="240" w:lineRule="auto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3136A53A" w14:textId="77777777" w:rsidR="005F7C71" w:rsidRPr="000D3B10" w:rsidRDefault="005F7C71" w:rsidP="0038545C">
            <w:pPr>
              <w:pStyle w:val="Mlsgrein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Lykilhæfni er ekki metin sérstaklega en er mikilvæg öllum í samfélagi manna og ber að leggja áherslu á hana samkvæmt Aðalnámskrá grunnskóla.</w:t>
            </w:r>
          </w:p>
          <w:p w14:paraId="186D7E16" w14:textId="77777777" w:rsidR="005F7C71" w:rsidRPr="000D3B10" w:rsidRDefault="005F7C71" w:rsidP="003854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5616DAA5" w14:textId="77777777" w:rsidR="005F7C71" w:rsidRDefault="005F7C71" w:rsidP="005F7C71">
      <w:pPr>
        <w:tabs>
          <w:tab w:val="left" w:pos="1165"/>
        </w:tabs>
      </w:pPr>
    </w:p>
    <w:p w14:paraId="45CEC508" w14:textId="77777777" w:rsidR="005F7C71" w:rsidRDefault="005F7C71" w:rsidP="005F7C71"/>
    <w:p w14:paraId="49EC254B" w14:textId="77777777" w:rsidR="00A14239" w:rsidRDefault="00A14239"/>
    <w:sectPr w:rsidR="00A14239" w:rsidSect="00195CCC">
      <w:headerReference w:type="default" r:id="rId13"/>
      <w:footerReference w:type="default" r:id="rId14"/>
      <w:headerReference w:type="first" r:id="rId15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AC1B" w14:textId="77777777" w:rsidR="00294845" w:rsidRDefault="00C67545">
      <w:pPr>
        <w:spacing w:after="0" w:line="240" w:lineRule="auto"/>
      </w:pPr>
      <w:r>
        <w:separator/>
      </w:r>
    </w:p>
  </w:endnote>
  <w:endnote w:type="continuationSeparator" w:id="0">
    <w:p w14:paraId="3CE1AF67" w14:textId="77777777" w:rsidR="00294845" w:rsidRDefault="00C6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lk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F11D7" w14:textId="77777777" w:rsidR="00B45A8B" w:rsidRDefault="005F7C71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C443" w14:textId="77777777" w:rsidR="00294845" w:rsidRDefault="00C67545">
      <w:pPr>
        <w:spacing w:after="0" w:line="240" w:lineRule="auto"/>
      </w:pPr>
      <w:r>
        <w:separator/>
      </w:r>
    </w:p>
  </w:footnote>
  <w:footnote w:type="continuationSeparator" w:id="0">
    <w:p w14:paraId="7A205120" w14:textId="77777777" w:rsidR="00294845" w:rsidRDefault="00C6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367C" w14:textId="15B50D17" w:rsidR="00B45A8B" w:rsidRDefault="005F7C71">
    <w:pPr>
      <w:pStyle w:val="Suhaus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2C2B88" wp14:editId="427821C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4144010" cy="7770495"/>
              <wp:effectExtent l="0" t="0" r="0" b="0"/>
              <wp:wrapNone/>
              <wp:docPr id="5" name="Hópu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44010" cy="7770495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2335E89" id="Hópur 5" o:spid="_x0000_s1026" style="position:absolute;margin-left:0;margin-top:0;width:326.3pt;height:611.85pt;z-index:251659264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CA33" w14:textId="3A621235" w:rsidR="00B45A8B" w:rsidRDefault="005F7C71">
    <w:pPr>
      <w:pStyle w:val="Suhaus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01F9FB" wp14:editId="252FEB4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4144010" cy="7770495"/>
              <wp:effectExtent l="0" t="0" r="0" b="0"/>
              <wp:wrapNone/>
              <wp:docPr id="2" name="Hópu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44010" cy="7770495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3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2310F08" id="Hópur 2" o:spid="_x0000_s1026" style="position:absolute;margin-left:0;margin-top:0;width:326.3pt;height:611.85pt;z-index:251660288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62AE"/>
    <w:multiLevelType w:val="hybridMultilevel"/>
    <w:tmpl w:val="DAAEEAE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24AA"/>
    <w:multiLevelType w:val="hybridMultilevel"/>
    <w:tmpl w:val="8A1AA7A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749F"/>
    <w:multiLevelType w:val="hybridMultilevel"/>
    <w:tmpl w:val="75D6EF1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B0004"/>
    <w:multiLevelType w:val="hybridMultilevel"/>
    <w:tmpl w:val="842607D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B5698"/>
    <w:multiLevelType w:val="hybridMultilevel"/>
    <w:tmpl w:val="77AA21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55F72"/>
    <w:multiLevelType w:val="hybridMultilevel"/>
    <w:tmpl w:val="CE8A1D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18314">
    <w:abstractNumId w:val="5"/>
  </w:num>
  <w:num w:numId="2" w16cid:durableId="342437438">
    <w:abstractNumId w:val="1"/>
  </w:num>
  <w:num w:numId="3" w16cid:durableId="805508540">
    <w:abstractNumId w:val="2"/>
  </w:num>
  <w:num w:numId="4" w16cid:durableId="339309421">
    <w:abstractNumId w:val="4"/>
  </w:num>
  <w:num w:numId="5" w16cid:durableId="1930041946">
    <w:abstractNumId w:val="0"/>
  </w:num>
  <w:num w:numId="6" w16cid:durableId="1420560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71"/>
    <w:rsid w:val="00294845"/>
    <w:rsid w:val="005F7C71"/>
    <w:rsid w:val="009D005D"/>
    <w:rsid w:val="009E55F5"/>
    <w:rsid w:val="00A14239"/>
    <w:rsid w:val="00A42E00"/>
    <w:rsid w:val="00B56E22"/>
    <w:rsid w:val="00C610DD"/>
    <w:rsid w:val="00C6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D0F76"/>
  <w15:chartTrackingRefBased/>
  <w15:docId w15:val="{C9E92210-CCA0-46BF-89F0-8B44F1BC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5F7C71"/>
    <w:pPr>
      <w:spacing w:after="60" w:line="288" w:lineRule="auto"/>
    </w:pPr>
    <w:rPr>
      <w:b/>
      <w:color w:val="44546A" w:themeColor="text2"/>
      <w:kern w:val="0"/>
      <w:lang w:val="en-US" w:eastAsia="ja-JP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5F7C71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5F7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5F7C71"/>
    <w:rPr>
      <w:rFonts w:asciiTheme="majorHAnsi" w:hAnsiTheme="majorHAnsi"/>
      <w:b/>
      <w:color w:val="44546A" w:themeColor="text2"/>
      <w:spacing w:val="21"/>
      <w:kern w:val="0"/>
      <w:sz w:val="28"/>
      <w:lang w:val="en-US" w:eastAsia="ja-JP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5F7C71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:lang w:val="en-US" w:eastAsia="ja-JP"/>
    </w:rPr>
  </w:style>
  <w:style w:type="paragraph" w:styleId="Suhaus">
    <w:name w:val="header"/>
    <w:basedOn w:val="Venjulegur"/>
    <w:link w:val="SuhausStaf"/>
    <w:uiPriority w:val="99"/>
    <w:unhideWhenUsed/>
    <w:qFormat/>
    <w:rsid w:val="005F7C71"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5F7C71"/>
    <w:rPr>
      <w:b/>
      <w:color w:val="44546A" w:themeColor="text2"/>
      <w:kern w:val="0"/>
      <w:lang w:val="en-US" w:eastAsia="ja-JP"/>
    </w:rPr>
  </w:style>
  <w:style w:type="paragraph" w:styleId="Suftur">
    <w:name w:val="footer"/>
    <w:basedOn w:val="Venjulegur"/>
    <w:link w:val="SufturStaf"/>
    <w:uiPriority w:val="99"/>
    <w:unhideWhenUsed/>
    <w:qFormat/>
    <w:rsid w:val="005F7C71"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sid w:val="005F7C71"/>
    <w:rPr>
      <w:color w:val="44546A" w:themeColor="text2"/>
      <w:spacing w:val="21"/>
      <w:kern w:val="0"/>
      <w:sz w:val="26"/>
      <w:lang w:val="en-US" w:eastAsia="ja-JP"/>
    </w:rPr>
  </w:style>
  <w:style w:type="paragraph" w:styleId="Mlsgreinlista">
    <w:name w:val="List Paragraph"/>
    <w:basedOn w:val="Venjulegur"/>
    <w:uiPriority w:val="34"/>
    <w:unhideWhenUsed/>
    <w:qFormat/>
    <w:rsid w:val="005F7C71"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rsid w:val="005F7C71"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sid w:val="005F7C71"/>
    <w:rPr>
      <w:caps/>
      <w:color w:val="44546A" w:themeColor="text2"/>
      <w:spacing w:val="21"/>
      <w:kern w:val="0"/>
      <w:sz w:val="36"/>
      <w:lang w:val="en-US" w:eastAsia="ja-JP"/>
    </w:rPr>
  </w:style>
  <w:style w:type="table" w:styleId="Hnitanetstafla6Litrkt-hersla1">
    <w:name w:val="Grid Table 6 Colorful Accent 1"/>
    <w:basedOn w:val="Tafla-venjuleg"/>
    <w:uiPriority w:val="51"/>
    <w:rsid w:val="005F7C71"/>
    <w:pPr>
      <w:spacing w:after="0" w:line="240" w:lineRule="auto"/>
    </w:pPr>
    <w:rPr>
      <w:color w:val="2F5496" w:themeColor="accent1" w:themeShade="BF"/>
      <w:kern w:val="0"/>
      <w:lang w:val="en-US"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ngill">
    <w:name w:val="Hyperlink"/>
    <w:basedOn w:val="Sjlfgefinleturgermlsgreinar"/>
    <w:uiPriority w:val="99"/>
    <w:unhideWhenUsed/>
    <w:rsid w:val="005F7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NnEzvL7LXnUHByxRjKGdiJYh45Lw1w4D/view?ts=65c4b5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hnKKVmg0ZbcF6f4QisBxEqaVSHdTn4mt/view?ts=65c4b5a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rive.google.com/file/d/16JfplKDwWRJUF7ZDWjNmbbh30bclX28s/view?ts=65c4b6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ntastefna.is/wp-content/uploads/2021/11/Budu-til-Hladvarp-Vinnubok-Oddur-Ingi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Björg Stefánsdóttir</dc:creator>
  <cp:keywords/>
  <dc:description/>
  <cp:lastModifiedBy>Inga Björg Stefánsdóttir</cp:lastModifiedBy>
  <cp:revision>3</cp:revision>
  <dcterms:created xsi:type="dcterms:W3CDTF">2024-08-07T11:27:00Z</dcterms:created>
  <dcterms:modified xsi:type="dcterms:W3CDTF">2024-08-26T09:20:00Z</dcterms:modified>
</cp:coreProperties>
</file>